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vertAlign w:val="baseline"/>
        </w:rPr>
      </w:pPr>
      <w:r>
        <w:rPr>
          <w:rFonts w:hint="eastAsia" w:ascii="方正小标宋简体" w:hAnsi="方正小标宋简体" w:eastAsia="方正小标宋简体" w:cs="方正小标宋简体"/>
          <w:color w:val="auto"/>
          <w:sz w:val="36"/>
          <w:szCs w:val="36"/>
          <w:vertAlign w:val="baseline"/>
          <w:lang w:eastAsia="zh-CN"/>
        </w:rPr>
        <w:t>北仑区人民政府大榭</w:t>
      </w:r>
      <w:r>
        <w:rPr>
          <w:rFonts w:hint="eastAsia" w:ascii="方正小标宋简体" w:hAnsi="方正小标宋简体" w:eastAsia="方正小标宋简体" w:cs="方正小标宋简体"/>
          <w:color w:val="auto"/>
          <w:sz w:val="36"/>
          <w:szCs w:val="36"/>
          <w:vertAlign w:val="baseline"/>
        </w:rPr>
        <w:t>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vertAlign w:val="baseline"/>
        </w:rPr>
      </w:pPr>
      <w:r>
        <w:rPr>
          <w:rFonts w:hint="eastAsia" w:ascii="方正小标宋简体" w:hAnsi="方正小标宋简体" w:eastAsia="方正小标宋简体" w:cs="方正小标宋简体"/>
          <w:color w:val="auto"/>
          <w:sz w:val="36"/>
          <w:szCs w:val="36"/>
          <w:vertAlign w:val="baseline"/>
        </w:rPr>
        <w:t>综合行政执法事项目录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p>
    <w:tbl>
      <w:tblPr>
        <w:tblStyle w:val="14"/>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00"/>
        <w:gridCol w:w="484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val="en-US" w:eastAsia="zh-CN"/>
              </w:rPr>
            </w:pPr>
            <w:r>
              <w:rPr>
                <w:rFonts w:hint="eastAsia" w:ascii="仿宋_GB2312" w:hAnsi="仿宋_GB2312" w:eastAsia="仿宋_GB2312" w:cs="仿宋_GB2312"/>
                <w:b/>
                <w:bCs/>
                <w:color w:val="auto"/>
                <w:sz w:val="28"/>
                <w:szCs w:val="28"/>
              </w:rPr>
              <w:t>序号</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val="en-US" w:eastAsia="zh-CN"/>
              </w:rPr>
            </w:pPr>
            <w:r>
              <w:rPr>
                <w:rFonts w:hint="eastAsia" w:ascii="仿宋_GB2312" w:hAnsi="仿宋_GB2312" w:eastAsia="仿宋_GB2312" w:cs="仿宋_GB2312"/>
                <w:b/>
                <w:bCs/>
                <w:color w:val="auto"/>
                <w:sz w:val="28"/>
                <w:szCs w:val="28"/>
              </w:rPr>
              <w:t>事项代码</w:t>
            </w:r>
          </w:p>
        </w:tc>
        <w:tc>
          <w:tcPr>
            <w:tcW w:w="48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val="en-US" w:eastAsia="zh-CN"/>
              </w:rPr>
            </w:pPr>
            <w:r>
              <w:rPr>
                <w:rFonts w:hint="eastAsia" w:ascii="仿宋_GB2312" w:hAnsi="仿宋_GB2312" w:eastAsia="仿宋_GB2312" w:cs="仿宋_GB2312"/>
                <w:b/>
                <w:bCs/>
                <w:color w:val="auto"/>
                <w:sz w:val="28"/>
                <w:szCs w:val="28"/>
              </w:rPr>
              <w:t>事项名称</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val="en-US" w:eastAsia="zh-CN"/>
              </w:rPr>
            </w:pPr>
            <w:r>
              <w:rPr>
                <w:rFonts w:hint="eastAsia" w:ascii="仿宋_GB2312" w:hAnsi="仿宋_GB2312" w:eastAsia="仿宋_GB2312" w:cs="仿宋_GB2312"/>
                <w:b/>
                <w:bCs/>
                <w:color w:val="auto"/>
                <w:sz w:val="28"/>
                <w:szCs w:val="28"/>
                <w:lang w:eastAsia="zh-CN"/>
              </w:rPr>
              <w:t>交由街道执法事项</w:t>
            </w:r>
            <w:r>
              <w:rPr>
                <w:rFonts w:hint="eastAsia" w:ascii="仿宋_GB2312" w:hAnsi="仿宋_GB2312" w:eastAsia="仿宋_GB2312" w:cs="仿宋_GB2312"/>
                <w:b/>
                <w:bCs/>
                <w:color w:val="auto"/>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一、建设（共</w:t>
            </w:r>
            <w:r>
              <w:rPr>
                <w:rFonts w:hint="eastAsia" w:ascii="仿宋_GB2312" w:hAnsi="仿宋_GB2312" w:eastAsia="仿宋_GB2312" w:cs="仿宋_GB2312"/>
                <w:color w:val="auto"/>
                <w:sz w:val="24"/>
                <w:szCs w:val="24"/>
                <w:lang w:val="en-US" w:eastAsia="zh-CN"/>
              </w:rPr>
              <w:t>170项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对损毁或者擅自移动古树名木保护标志、保护设施的行政处罚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330217490000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对新建的架空管线不符合城市容貌标准或者在城市、县人民政府确定的重要街道和重要区块的公共场所上空新建架空管线的行政处罚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w:t>
            </w:r>
            <w:r>
              <w:rPr>
                <w:rFonts w:hint="eastAsia" w:ascii="仿宋_GB2312" w:hAnsi="仿宋_GB2312" w:eastAsia="仿宋_GB2312" w:cs="仿宋_GB2312"/>
                <w:i w:val="0"/>
                <w:color w:val="000000"/>
                <w:spacing w:val="-6"/>
                <w:kern w:val="0"/>
                <w:sz w:val="24"/>
                <w:szCs w:val="24"/>
                <w:u w:val="none"/>
                <w:lang w:val="en-US" w:eastAsia="zh-CN" w:bidi="ar"/>
              </w:rPr>
              <w:t>主要街道和重点地区临街建筑物阳台外、窗外、屋顶吊挂或者堆放有关物品的行政处罚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对主要街道和重点地区临街建筑物外立面安装窗栏、空调外机、遮阳篷等不符合有关规范要求的行政处罚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对在树木、地面、电杆、建筑物、构筑物或者其他设施上任意刻画、涂写、张贴的行政处罚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对随地吐痰、便溺的行政处罚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对乱扔果皮、纸屑、烟蒂、饮料罐、口香糖、塑料袋等废弃物的行政处罚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330217197006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对乱倒生活垃圾、污水、粪便的行政处罚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330217173000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对搭建的临时建筑物、构筑物或者其他设施遮盖路标、街牌的行政处罚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330217183000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对管理单位未及时处理污损、毁坏的城市道路及其附属设施的行政处罚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330217248001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对设置或管理单位未能及时整修或者拆除污损、毁坏的城市雕塑、街景艺术品的行政处罚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330217181000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对擅自占用城市人行道、桥梁、地下通道以及其他公共场所设摊经营、兜售物</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对沿街和广场周边的经营者擅自超出门、窗进行店外经营、作业或者展示商品的行政处罚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330217265000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对户外设施的设置单位未做好日常维护保养等管理工作的行政处罚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对作业单位未及时清理因栽培或者修剪树木、花草等产生的树枝、树叶等废弃物的行政处罚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对作业单位未及时清运、处理清理窨井淤泥产生的废弃物并随意堆放，未清洗作业场地的行政处罚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对在露天场所和垃圾收集容器内焚烧树叶、垃圾或者其他废弃物的行政处罚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330217204000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对饲养家畜家禽和食用鸽影响市容和环境卫生的行政处罚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对饲养人未及时清理宠物在城市道路和其他公共场地排放的粪便，饲养宠物和信鸽污染环境的行政处罚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对公共场所经营管理单位未按标准设置厕所、生活垃圾分类投放、分类收集设施以及其他配套的环境卫生设施的行政处罚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330217255002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对擅自关闭、闲置或者拆除生活垃圾处理设施、场所的行政处罚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对从事城市生活垃圾经营性清扫、收集、运输的企业在运输过程中沿途丢弃、遗撒生活垃圾的行政处罚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对未保持生活垃圾收集设施和周边环境的干净整洁的行政处罚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对未做到收集、运输城市生活垃圾的车辆、船舶密闭、完好和整洁的行政处罚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330217167004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对将建筑垃圾混入生活垃圾的行政处罚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29210"/>
                  <wp:effectExtent l="0" t="0" r="0" b="0"/>
                  <wp:wrapNone/>
                  <wp:docPr id="409" name="图片_11"/>
                  <wp:cNvGraphicFramePr/>
                  <a:graphic xmlns:a="http://schemas.openxmlformats.org/drawingml/2006/main">
                    <a:graphicData uri="http://schemas.openxmlformats.org/drawingml/2006/picture">
                      <pic:pic xmlns:pic="http://schemas.openxmlformats.org/drawingml/2006/picture">
                        <pic:nvPicPr>
                          <pic:cNvPr id="409" name="图片_1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29210"/>
                  <wp:effectExtent l="0" t="0" r="0" b="0"/>
                  <wp:wrapNone/>
                  <wp:docPr id="410" name="图片_13"/>
                  <wp:cNvGraphicFramePr/>
                  <a:graphic xmlns:a="http://schemas.openxmlformats.org/drawingml/2006/main">
                    <a:graphicData uri="http://schemas.openxmlformats.org/drawingml/2006/picture">
                      <pic:pic xmlns:pic="http://schemas.openxmlformats.org/drawingml/2006/picture">
                        <pic:nvPicPr>
                          <pic:cNvPr id="410" name="图片_1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29210"/>
                  <wp:effectExtent l="0" t="0" r="0" b="0"/>
                  <wp:wrapNone/>
                  <wp:docPr id="411" name="图片_12"/>
                  <wp:cNvGraphicFramePr/>
                  <a:graphic xmlns:a="http://schemas.openxmlformats.org/drawingml/2006/main">
                    <a:graphicData uri="http://schemas.openxmlformats.org/drawingml/2006/picture">
                      <pic:pic xmlns:pic="http://schemas.openxmlformats.org/drawingml/2006/picture">
                        <pic:nvPicPr>
                          <pic:cNvPr id="411" name="图片_1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330217280001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 cy="29210"/>
                  <wp:effectExtent l="0" t="0" r="0" b="0"/>
                  <wp:wrapNone/>
                  <wp:docPr id="412" name="图片_14"/>
                  <wp:cNvGraphicFramePr/>
                  <a:graphic xmlns:a="http://schemas.openxmlformats.org/drawingml/2006/main">
                    <a:graphicData uri="http://schemas.openxmlformats.org/drawingml/2006/picture">
                      <pic:pic xmlns:pic="http://schemas.openxmlformats.org/drawingml/2006/picture">
                        <pic:nvPicPr>
                          <pic:cNvPr id="412" name="图片_1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对在城市照明设施上刻划、涂污的行政处罚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330217280002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对在城市照明设施安全距离内，擅自植树、挖坑取土或者设置其他物体，或者倾倒含酸、碱、盐等腐蚀物或者具有腐蚀性的废渣、废液的行政处罚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330217280003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对擅自在城市照明设施上张贴、悬挂、设置宣传品、广告的行政处罚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330217280004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对擅自在城市照明设施上架设线缆、安置其它设施或者接用电源的行政处罚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330217280005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对擅自迁移、拆除、利用城市照明设施的行政处罚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330217280006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对其他可能影响城市照明设施正常运行的行为的行政处罚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对毁损、覆盖、涂改、擅自拆除或者移动燃气设施安全警示标志的行政处罚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330217142001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对使用国家明令淘汰的燃气燃烧器具的行政处罚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330217142003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对使用非法制造、报废、改装的气瓶或者超期限未检验、检验不合格的气瓶的行政处罚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330217142004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对加热、摔砸、倒卧、曝晒燃气气瓶或者改换气瓶检验标志、漆色的行政处罚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330217142005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对倾倒燃气残液或者用气瓶相互倒灌的行政处罚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330217219001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对未经批准擅自通过消防专用供水设施用水行为的行政处罚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330217219002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对阻挠或者干扰供水设施抢修工作行为的行政处罚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330217257001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对擅自在城市道路两侧设置平面交叉口、通道、出入口的行政处罚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330217454000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对擅自在街道两侧和公共场地堆放物料，搭建建筑物、构筑物或其他设施的行政处罚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330217579000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（宁波）对市容环境卫生责任人不履行环境卫生保洁责任的行政处罚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330217495000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（宁波）对单位、个人未设置有关隔离设施的行政处罚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330217515000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（宁波）对单位、个人主要道路两侧和广场上有关公用设施的设置不符合城市容貌标准的行政处罚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330217514000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（宁波）对单位、个人排油烟口、排污水口的设置不符合城市容貌标准的行政处罚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330217224002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对建设工程的施工现场未设置临时厕所和生活垃圾收集容器，保持整洁、完好，或未采取有效措施防止污水流溢的行政处罚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330217572000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（宁波）对施工单位、建筑垃圾消纳场所、中转场所经营单位未采取建筑垃圾管理措施防止污水流溢、污染道路的行政处罚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330217G52000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（宁波）对车轮带泥、车体挂泥上路行驶的行政处罚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330217G55000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（宁波）对未按照规定开启车载装置设备，保持正常运行，并接入建筑垃圾管理服务信息平台的行政处罚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330217G48000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（宁波）对将装修垃圾混入生活垃圾暂存、收运，未将装修垃圾中的有害垃圾投放至有害垃圾收集容器或者未将装修垃圾分类装袋、捆绑并交由经依法核准的运输单位运送至资源化利用企业的行政处罚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330217G49000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（宁波）对装修垃圾管理责任人未履行规定义务的行政处罚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330217G54000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（宁波）对装修垃圾运输单位未将相关信息登记的行政处罚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330217C81000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（宁波）对从建筑物、构筑物内向外抛掷危害安全的物品的行政处罚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330217125002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对城市桥梁产权人和委托管理人对经过检测评估，确定城市桥梁的承载能力下降，但尚未构成危桥的，未及时设置警示标志，并未采取加固等安全措施的行政处罚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对未将收集的城市生活垃圾运至主管部门认可的处置场所的行政处罚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330217542000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（宁波）对个人未及时处理大件垃圾、装修垃圾、绿化垃圾或者装修垃圾未先装袋、捆绑的行政处罚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330217541000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（宁波）对单位未及时处理大件垃圾、装修垃圾、绿化垃圾或者装修垃圾未先装袋、捆绑的行政处罚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330217633000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（宁波）对收集、运输单位未使用密闭化车辆的行政处罚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330217632000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（宁波）对收集、运输单位未按规定的时间、地点、线路收集、运输或者未按规定运输至指定场所的行政处罚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330217631000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（宁波）对收集、运输单位收集、运输过程中沿途丢弃、遗撒生活垃圾的行政处罚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330217630000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（宁波）对收集、运输单位将分类交付的生活垃圾混收混运的行政处罚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330217608000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（宁波）对单位、个人在照明设施（城市道路、桥梁附属照明设施除外）周围堆放物品，搭建建筑物、构筑物的行政处罚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330217607000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（宁波）对单位、个人其他损坏、侵占道路照明设施（城市道路、桥梁附属照明设施除外）的行为的行政处罚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330217125001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对超限机动车辆、履带车、铁轮车等未经同意，且未采取相应技术措施经过城市桥梁等行为的行政处罚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330217505000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（宁波）对单位和个人涂改、移动、覆盖、拆除、损坏供热设施安全警示标志的行政处罚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330217C80000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（宁波）对在道路停车泊位不按规定时间、准停车型停放车辆或者使用收费道路停车泊位不缴费的行政处罚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330217C85000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（宁波）对重点管理区内，未为犬只佩戴有效犬牌的行政处罚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330217C89000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spacing w:val="-6"/>
                <w:kern w:val="0"/>
                <w:sz w:val="24"/>
                <w:szCs w:val="24"/>
                <w:u w:val="none"/>
                <w:lang w:val="en-US" w:eastAsia="zh-CN" w:bidi="ar"/>
              </w:rPr>
              <w:t>（宁波）对重点管理区内，未以犬链有效管控犬只、犬链超过规定长度、未为大型犬佩戴嘴套、未主动避让他人，或者养犬人将犬只交由非完全民事行为能力人出户的行政处罚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330217C88000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（宁波）对重点管理区内，携犬进入犬只禁入场所、区域，或者在临时禁止携犬进入的区域和时间内遛犬，不听有关管理经营者劝阻的行政处罚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330217G82000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对工程施工单位未在施工现场公示建筑垃圾处理方案相关内容的行政处罚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330217138004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对破坏草坪、绿篱、花卉、树木、植被的行政处罚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330217138005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对其他损坏城市绿地和绿化设施的行政处罚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330217497000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（宁波）对单位、个人损害城市绿地的行政处罚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对单位和个人未按规定分类投放生活垃圾的行政处罚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对生活垃圾分类投放管理责任人未履行生活垃圾分类投放管理责任的行政处罚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330217258000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对装修房屋产生的建筑垃圾未堆放到指定地点的行政处罚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330217E14000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对随意倾倒、抛撒、堆放、焚烧生活垃圾的行政处罚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330217014000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对随意倾倒、抛撒或者堆放建筑垃圾的行政处罚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330217238007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对其他损害、侵占城市道路的行政处罚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330217238008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对在城市道路范围内擅自明火作业、设置路障的行政处罚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3" name="图片_1"/>
                  <wp:cNvGraphicFramePr/>
                  <a:graphic xmlns:a="http://schemas.openxmlformats.org/drawingml/2006/main">
                    <a:graphicData uri="http://schemas.openxmlformats.org/drawingml/2006/picture">
                      <pic:pic xmlns:pic="http://schemas.openxmlformats.org/drawingml/2006/picture">
                        <pic:nvPicPr>
                          <pic:cNvPr id="413" name="图片_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4" name="图片_3"/>
                  <wp:cNvGraphicFramePr/>
                  <a:graphic xmlns:a="http://schemas.openxmlformats.org/drawingml/2006/main">
                    <a:graphicData uri="http://schemas.openxmlformats.org/drawingml/2006/picture">
                      <pic:pic xmlns:pic="http://schemas.openxmlformats.org/drawingml/2006/picture">
                        <pic:nvPicPr>
                          <pic:cNvPr id="414" name="图片_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5" name="图片_7"/>
                  <wp:cNvGraphicFramePr/>
                  <a:graphic xmlns:a="http://schemas.openxmlformats.org/drawingml/2006/main">
                    <a:graphicData uri="http://schemas.openxmlformats.org/drawingml/2006/picture">
                      <pic:pic xmlns:pic="http://schemas.openxmlformats.org/drawingml/2006/picture">
                        <pic:nvPicPr>
                          <pic:cNvPr id="415" name="图片_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6" name="图片_6"/>
                  <wp:cNvGraphicFramePr/>
                  <a:graphic xmlns:a="http://schemas.openxmlformats.org/drawingml/2006/main">
                    <a:graphicData uri="http://schemas.openxmlformats.org/drawingml/2006/picture">
                      <pic:pic xmlns:pic="http://schemas.openxmlformats.org/drawingml/2006/picture">
                        <pic:nvPicPr>
                          <pic:cNvPr id="416" name="图片_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7" name="图片_26"/>
                  <wp:cNvGraphicFramePr/>
                  <a:graphic xmlns:a="http://schemas.openxmlformats.org/drawingml/2006/main">
                    <a:graphicData uri="http://schemas.openxmlformats.org/drawingml/2006/picture">
                      <pic:pic xmlns:pic="http://schemas.openxmlformats.org/drawingml/2006/picture">
                        <pic:nvPicPr>
                          <pic:cNvPr id="417" name="图片_2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8" name="图片_2"/>
                  <wp:cNvGraphicFramePr/>
                  <a:graphic xmlns:a="http://schemas.openxmlformats.org/drawingml/2006/main">
                    <a:graphicData uri="http://schemas.openxmlformats.org/drawingml/2006/picture">
                      <pic:pic xmlns:pic="http://schemas.openxmlformats.org/drawingml/2006/picture">
                        <pic:nvPicPr>
                          <pic:cNvPr id="418" name="图片_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19" name="图片_24"/>
                  <wp:cNvGraphicFramePr/>
                  <a:graphic xmlns:a="http://schemas.openxmlformats.org/drawingml/2006/main">
                    <a:graphicData uri="http://schemas.openxmlformats.org/drawingml/2006/picture">
                      <pic:pic xmlns:pic="http://schemas.openxmlformats.org/drawingml/2006/picture">
                        <pic:nvPicPr>
                          <pic:cNvPr id="419" name="图片_2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20" name="图片_25"/>
                  <wp:cNvGraphicFramePr/>
                  <a:graphic xmlns:a="http://schemas.openxmlformats.org/drawingml/2006/main">
                    <a:graphicData uri="http://schemas.openxmlformats.org/drawingml/2006/picture">
                      <pic:pic xmlns:pic="http://schemas.openxmlformats.org/drawingml/2006/picture">
                        <pic:nvPicPr>
                          <pic:cNvPr id="420" name="图片_2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21" name="图片_8"/>
                  <wp:cNvGraphicFramePr/>
                  <a:graphic xmlns:a="http://schemas.openxmlformats.org/drawingml/2006/main">
                    <a:graphicData uri="http://schemas.openxmlformats.org/drawingml/2006/picture">
                      <pic:pic xmlns:pic="http://schemas.openxmlformats.org/drawingml/2006/picture">
                        <pic:nvPicPr>
                          <pic:cNvPr id="421" name="图片_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22" name="图片_20"/>
                  <wp:cNvGraphicFramePr/>
                  <a:graphic xmlns:a="http://schemas.openxmlformats.org/drawingml/2006/main">
                    <a:graphicData uri="http://schemas.openxmlformats.org/drawingml/2006/picture">
                      <pic:pic xmlns:pic="http://schemas.openxmlformats.org/drawingml/2006/picture">
                        <pic:nvPicPr>
                          <pic:cNvPr id="422" name="图片_20"/>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23" name="图片_21"/>
                  <wp:cNvGraphicFramePr/>
                  <a:graphic xmlns:a="http://schemas.openxmlformats.org/drawingml/2006/main">
                    <a:graphicData uri="http://schemas.openxmlformats.org/drawingml/2006/picture">
                      <pic:pic xmlns:pic="http://schemas.openxmlformats.org/drawingml/2006/picture">
                        <pic:nvPicPr>
                          <pic:cNvPr id="423" name="图片_2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29210"/>
                  <wp:effectExtent l="0" t="0" r="0" b="0"/>
                  <wp:wrapNone/>
                  <wp:docPr id="424" name="图片_19"/>
                  <wp:cNvGraphicFramePr/>
                  <a:graphic xmlns:a="http://schemas.openxmlformats.org/drawingml/2006/main">
                    <a:graphicData uri="http://schemas.openxmlformats.org/drawingml/2006/picture">
                      <pic:pic xmlns:pic="http://schemas.openxmlformats.org/drawingml/2006/picture">
                        <pic:nvPicPr>
                          <pic:cNvPr id="424" name="图片_1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330217167002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 cy="29210"/>
                  <wp:effectExtent l="0" t="0" r="0" b="0"/>
                  <wp:wrapNone/>
                  <wp:docPr id="425" name="图片_27"/>
                  <wp:cNvGraphicFramePr/>
                  <a:graphic xmlns:a="http://schemas.openxmlformats.org/drawingml/2006/main">
                    <a:graphicData uri="http://schemas.openxmlformats.org/drawingml/2006/picture">
                      <pic:pic xmlns:pic="http://schemas.openxmlformats.org/drawingml/2006/picture">
                        <pic:nvPicPr>
                          <pic:cNvPr id="425" name="图片_2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 cy="29210"/>
                  <wp:effectExtent l="0" t="0" r="0" b="0"/>
                  <wp:wrapNone/>
                  <wp:docPr id="426" name="图片_22"/>
                  <wp:cNvGraphicFramePr/>
                  <a:graphic xmlns:a="http://schemas.openxmlformats.org/drawingml/2006/main">
                    <a:graphicData uri="http://schemas.openxmlformats.org/drawingml/2006/picture">
                      <pic:pic xmlns:pic="http://schemas.openxmlformats.org/drawingml/2006/picture">
                        <pic:nvPicPr>
                          <pic:cNvPr id="426" name="图片_2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 cy="29210"/>
                  <wp:effectExtent l="0" t="0" r="0" b="0"/>
                  <wp:wrapNone/>
                  <wp:docPr id="427" name="图片_9"/>
                  <wp:cNvGraphicFramePr/>
                  <a:graphic xmlns:a="http://schemas.openxmlformats.org/drawingml/2006/main">
                    <a:graphicData uri="http://schemas.openxmlformats.org/drawingml/2006/picture">
                      <pic:pic xmlns:pic="http://schemas.openxmlformats.org/drawingml/2006/picture">
                        <pic:nvPicPr>
                          <pic:cNvPr id="427" name="图片_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 cy="29210"/>
                  <wp:effectExtent l="0" t="0" r="0" b="0"/>
                  <wp:wrapNone/>
                  <wp:docPr id="428" name="图片_4"/>
                  <wp:cNvGraphicFramePr/>
                  <a:graphic xmlns:a="http://schemas.openxmlformats.org/drawingml/2006/main">
                    <a:graphicData uri="http://schemas.openxmlformats.org/drawingml/2006/picture">
                      <pic:pic xmlns:pic="http://schemas.openxmlformats.org/drawingml/2006/picture">
                        <pic:nvPicPr>
                          <pic:cNvPr id="428" name="图片_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对将危险废物混入建筑垃圾的行政处罚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330217623000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（宁波）对单位、个人在城市道路管理范围内，实施禁止行为的行政处罚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330217620000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（宁波）对单位、个人施工未采取有效措施降低噪声、控制扬尘和路面污染的行政处罚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330217149001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对损毁、盗窃城镇排水与污水处理设施的行政处罚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330217149004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429" name="图片_28"/>
                  <wp:cNvGraphicFramePr/>
                  <a:graphic xmlns:a="http://schemas.openxmlformats.org/drawingml/2006/main">
                    <a:graphicData uri="http://schemas.openxmlformats.org/drawingml/2006/picture">
                      <pic:pic xmlns:pic="http://schemas.openxmlformats.org/drawingml/2006/picture">
                        <pic:nvPicPr>
                          <pic:cNvPr id="429" name="图片_28"/>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430" name="图片_5"/>
                  <wp:cNvGraphicFramePr/>
                  <a:graphic xmlns:a="http://schemas.openxmlformats.org/drawingml/2006/main">
                    <a:graphicData uri="http://schemas.openxmlformats.org/drawingml/2006/picture">
                      <pic:pic xmlns:pic="http://schemas.openxmlformats.org/drawingml/2006/picture">
                        <pic:nvPicPr>
                          <pic:cNvPr id="430" name="图片_5"/>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431" name="图片_23"/>
                  <wp:cNvGraphicFramePr/>
                  <a:graphic xmlns:a="http://schemas.openxmlformats.org/drawingml/2006/main">
                    <a:graphicData uri="http://schemas.openxmlformats.org/drawingml/2006/picture">
                      <pic:pic xmlns:pic="http://schemas.openxmlformats.org/drawingml/2006/picture">
                        <pic:nvPicPr>
                          <pic:cNvPr id="431" name="图片_23"/>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0160" cy="19050"/>
                  <wp:effectExtent l="0" t="0" r="0" b="0"/>
                  <wp:wrapNone/>
                  <wp:docPr id="432" name="图片_10"/>
                  <wp:cNvGraphicFramePr/>
                  <a:graphic xmlns:a="http://schemas.openxmlformats.org/drawingml/2006/main">
                    <a:graphicData uri="http://schemas.openxmlformats.org/drawingml/2006/picture">
                      <pic:pic xmlns:pic="http://schemas.openxmlformats.org/drawingml/2006/picture">
                        <pic:nvPicPr>
                          <pic:cNvPr id="432" name="图片_1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对堵塞城镇排水与污水处理设施或者向城镇排水与污水处理设施排放、倾倒垃圾、渣土、施工泥浆、油脂、污泥等易堵塞物的行政处罚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330217160007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对瓶装燃气的运输不符合国家和省有关危险品运输的规定的行政处罚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330217218004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330217222003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对燃气用户及相关单位和个人安装、使用不符合气源要求的燃气燃烧器具的行政处罚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330217222004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对擅自安装、改装、拆除户内燃气设施和燃气计量装置的行政处罚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330217222005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对在不具备安全条件的场所使用、储存燃气的行政处罚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330217655000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对施工单位未及时清运工程施工过程中产生的建筑垃圾等固体废物的行政处罚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330217238009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0160" cy="19050"/>
                  <wp:effectExtent l="0" t="0" r="0" b="0"/>
                  <wp:wrapNone/>
                  <wp:docPr id="433" name="图片_29"/>
                  <wp:cNvGraphicFramePr/>
                  <a:graphic xmlns:a="http://schemas.openxmlformats.org/drawingml/2006/main">
                    <a:graphicData uri="http://schemas.openxmlformats.org/drawingml/2006/picture">
                      <pic:pic xmlns:pic="http://schemas.openxmlformats.org/drawingml/2006/picture">
                        <pic:nvPicPr>
                          <pic:cNvPr id="433" name="图片_29"/>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对在道路上打砸硬物，碾压、晾晒农作物和其他物品的行政处罚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0160" cy="19050"/>
                  <wp:effectExtent l="0" t="0" r="0" b="0"/>
                  <wp:wrapNone/>
                  <wp:docPr id="434" name="图片_11"/>
                  <wp:cNvGraphicFramePr/>
                  <a:graphic xmlns:a="http://schemas.openxmlformats.org/drawingml/2006/main">
                    <a:graphicData uri="http://schemas.openxmlformats.org/drawingml/2006/picture">
                      <pic:pic xmlns:pic="http://schemas.openxmlformats.org/drawingml/2006/picture">
                        <pic:nvPicPr>
                          <pic:cNvPr id="434" name="图片_11"/>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对履带车、铁轮车以及超重、超长、超高车辆擅自在道路上行驶的行政处罚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330217238012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对在城市道路上搅拌水泥、砂浆、混凝土，以及从事生产、加工、冲洗等可能损坏城市道路的各种作业的行政处罚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对建设工程竣工验收后施工单位未及时清除剩余建筑材料、拆除围挡与施工临时设施、平整场地的行政处罚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330217238015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对偷盗、收购、挪动、损毁管线和窨井盖等道路附属设施的行政处罚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330217240001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对施工工地未设置硬质围挡，或者未采取有效防尘降尘措施的行政处罚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330217252001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对未取得瓶装燃气经营许可证从事经营活动的行政处罚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330217260000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对户外广告设施以及非广告的户外设施不符合城市容貌标准的行政处罚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330217263000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对侵占、毁损、擅自拆除、移动燃气设施或者擅自改动市政燃气设施的行政处罚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对排水户未取得污水排入排水管网许可证向城镇排水设施排放污水的行政处罚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330217288000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对未经市容环境卫生主管部门依法许可从事餐厨垃圾收运、处置的行政处罚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330217438000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对未经核准擅自处置建筑垃圾或者处置超出核准范围的建筑垃圾的行政处罚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330217180000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对未经同意擅自占用城市绿地及临时占用超过批准时间的行政处罚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88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 cy="29210"/>
                  <wp:effectExtent l="0" t="0" r="0" b="0"/>
                  <wp:wrapNone/>
                  <wp:docPr id="435" name="图片_33"/>
                  <wp:cNvGraphicFramePr/>
                  <a:graphic xmlns:a="http://schemas.openxmlformats.org/drawingml/2006/main">
                    <a:graphicData uri="http://schemas.openxmlformats.org/drawingml/2006/picture">
                      <pic:pic xmlns:pic="http://schemas.openxmlformats.org/drawingml/2006/picture">
                        <pic:nvPicPr>
                          <pic:cNvPr id="435" name="图片_3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 cy="29210"/>
                  <wp:effectExtent l="0" t="0" r="0" b="0"/>
                  <wp:wrapNone/>
                  <wp:docPr id="436" name="图片_32"/>
                  <wp:cNvGraphicFramePr/>
                  <a:graphic xmlns:a="http://schemas.openxmlformats.org/drawingml/2006/main">
                    <a:graphicData uri="http://schemas.openxmlformats.org/drawingml/2006/picture">
                      <pic:pic xmlns:pic="http://schemas.openxmlformats.org/drawingml/2006/picture">
                        <pic:nvPicPr>
                          <pic:cNvPr id="436" name="图片_3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 cy="29210"/>
                  <wp:effectExtent l="0" t="0" r="0" b="0"/>
                  <wp:wrapNone/>
                  <wp:docPr id="437" name="图片_34"/>
                  <wp:cNvGraphicFramePr/>
                  <a:graphic xmlns:a="http://schemas.openxmlformats.org/drawingml/2006/main">
                    <a:graphicData uri="http://schemas.openxmlformats.org/drawingml/2006/picture">
                      <pic:pic xmlns:pic="http://schemas.openxmlformats.org/drawingml/2006/picture">
                        <pic:nvPicPr>
                          <pic:cNvPr id="437" name="图片_3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330217571000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050" cy="29210"/>
                  <wp:effectExtent l="0" t="0" r="0" b="0"/>
                  <wp:wrapNone/>
                  <wp:docPr id="438" name="图片_35"/>
                  <wp:cNvGraphicFramePr/>
                  <a:graphic xmlns:a="http://schemas.openxmlformats.org/drawingml/2006/main">
                    <a:graphicData uri="http://schemas.openxmlformats.org/drawingml/2006/picture">
                      <pic:pic xmlns:pic="http://schemas.openxmlformats.org/drawingml/2006/picture">
                        <pic:nvPicPr>
                          <pic:cNvPr id="438" name="图片_3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（宁波）对处置单位未经核准擅自处置建筑垃圾或未按照核准的内容处置建筑垃圾的行政处罚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330217125003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0160" cy="19050"/>
                  <wp:effectExtent l="0" t="0" r="0" b="0"/>
                  <wp:wrapNone/>
                  <wp:docPr id="439" name="图片_30"/>
                  <wp:cNvGraphicFramePr/>
                  <a:graphic xmlns:a="http://schemas.openxmlformats.org/drawingml/2006/main">
                    <a:graphicData uri="http://schemas.openxmlformats.org/drawingml/2006/picture">
                      <pic:pic xmlns:pic="http://schemas.openxmlformats.org/drawingml/2006/picture">
                        <pic:nvPicPr>
                          <pic:cNvPr id="439" name="图片_3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对产权人和委托管理人未立即对判定为危桥的城市桥梁采取措施、设置警示标志，并在规定时间内向行政主管部门报告或在危险排除之前，使用或者转让城市桥梁的行政处罚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1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 cy="29210"/>
                  <wp:effectExtent l="0" t="0" r="0" b="0"/>
                  <wp:wrapNone/>
                  <wp:docPr id="440" name="图片_16"/>
                  <wp:cNvGraphicFramePr/>
                  <a:graphic xmlns:a="http://schemas.openxmlformats.org/drawingml/2006/main">
                    <a:graphicData uri="http://schemas.openxmlformats.org/drawingml/2006/picture">
                      <pic:pic xmlns:pic="http://schemas.openxmlformats.org/drawingml/2006/picture">
                        <pic:nvPicPr>
                          <pic:cNvPr id="440" name="图片_1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 cy="29210"/>
                  <wp:effectExtent l="0" t="0" r="0" b="0"/>
                  <wp:wrapNone/>
                  <wp:docPr id="441" name="图片_15"/>
                  <wp:cNvGraphicFramePr/>
                  <a:graphic xmlns:a="http://schemas.openxmlformats.org/drawingml/2006/main">
                    <a:graphicData uri="http://schemas.openxmlformats.org/drawingml/2006/picture">
                      <pic:pic xmlns:pic="http://schemas.openxmlformats.org/drawingml/2006/picture">
                        <pic:nvPicPr>
                          <pic:cNvPr id="441" name="图片_1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 cy="29210"/>
                  <wp:effectExtent l="0" t="0" r="0" b="0"/>
                  <wp:wrapNone/>
                  <wp:docPr id="442" name="图片_14"/>
                  <wp:cNvGraphicFramePr/>
                  <a:graphic xmlns:a="http://schemas.openxmlformats.org/drawingml/2006/main">
                    <a:graphicData uri="http://schemas.openxmlformats.org/drawingml/2006/picture">
                      <pic:pic xmlns:pic="http://schemas.openxmlformats.org/drawingml/2006/picture">
                        <pic:nvPicPr>
                          <pic:cNvPr id="442" name="图片_1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330217B07000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050" cy="29210"/>
                  <wp:effectExtent l="0" t="0" r="0" b="0"/>
                  <wp:wrapNone/>
                  <wp:docPr id="443" name="图片_17"/>
                  <wp:cNvGraphicFramePr/>
                  <a:graphic xmlns:a="http://schemas.openxmlformats.org/drawingml/2006/main">
                    <a:graphicData uri="http://schemas.openxmlformats.org/drawingml/2006/picture">
                      <pic:pic xmlns:pic="http://schemas.openxmlformats.org/drawingml/2006/picture">
                        <pic:nvPicPr>
                          <pic:cNvPr id="443" name="图片_1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330217B22001</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0160" cy="19050"/>
                  <wp:effectExtent l="0" t="0" r="0" b="0"/>
                  <wp:wrapNone/>
                  <wp:docPr id="444" name="图片_12"/>
                  <wp:cNvGraphicFramePr/>
                  <a:graphic xmlns:a="http://schemas.openxmlformats.org/drawingml/2006/main">
                    <a:graphicData uri="http://schemas.openxmlformats.org/drawingml/2006/picture">
                      <pic:pic xmlns:pic="http://schemas.openxmlformats.org/drawingml/2006/picture">
                        <pic:nvPicPr>
                          <pic:cNvPr id="444" name="图片_12"/>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对在公厕内乱丢垃圾或污物、随地吐痰、乱涂乱画的行政处罚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109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330217G42000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对使用燃气的餐饮等行业生产经营单位未安装可燃气体报警装置的行政处罚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330217167003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对擅自设立弃置场受纳建筑垃圾的行政处罚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对未在规定的时间内及时清扫、收运城市生活垃圾的行政处罚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330217874000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对将建筑垃圾交由未取得核准的单位或者个人处置的行政处罚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330217222008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对燃气燃烧器具的安装、维修不符合国家有关标准的行政处罚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对在公共绿地范围内开设摊点、设置广告牌等设施的单位和个人违反公共绿地管理有关规定的行政处罚</w:t>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 cy="19685"/>
                  <wp:effectExtent l="0" t="0" r="0" b="0"/>
                  <wp:wrapNone/>
                  <wp:docPr id="445" name="图片_2"/>
                  <wp:cNvGraphicFramePr/>
                  <a:graphic xmlns:a="http://schemas.openxmlformats.org/drawingml/2006/main">
                    <a:graphicData uri="http://schemas.openxmlformats.org/drawingml/2006/picture">
                      <pic:pic xmlns:pic="http://schemas.openxmlformats.org/drawingml/2006/picture">
                        <pic:nvPicPr>
                          <pic:cNvPr id="445" name="图片_2"/>
                          <pic:cNvPicPr/>
                        </pic:nvPicPr>
                        <pic:blipFill>
                          <a:blip/>
                          <a:stretch>
                            <a:fillRect/>
                          </a:stretch>
                        </pic:blipFill>
                        <pic:spPr>
                          <a:xfrm>
                            <a:off x="0" y="0"/>
                            <a:ext cx="6350" cy="1968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 cy="19685"/>
                  <wp:effectExtent l="0" t="0" r="0" b="0"/>
                  <wp:wrapNone/>
                  <wp:docPr id="446" name="图片_2_SpCnt_1"/>
                  <wp:cNvGraphicFramePr/>
                  <a:graphic xmlns:a="http://schemas.openxmlformats.org/drawingml/2006/main">
                    <a:graphicData uri="http://schemas.openxmlformats.org/drawingml/2006/picture">
                      <pic:pic xmlns:pic="http://schemas.openxmlformats.org/drawingml/2006/picture">
                        <pic:nvPicPr>
                          <pic:cNvPr id="446" name="图片_2_SpCnt_1"/>
                          <pic:cNvPicPr/>
                        </pic:nvPicPr>
                        <pic:blipFill>
                          <a:blip/>
                          <a:stretch>
                            <a:fillRect/>
                          </a:stretch>
                        </pic:blipFill>
                        <pic:spPr>
                          <a:xfrm>
                            <a:off x="0" y="0"/>
                            <a:ext cx="6350" cy="1968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 cy="19685"/>
                  <wp:effectExtent l="0" t="0" r="0" b="0"/>
                  <wp:wrapNone/>
                  <wp:docPr id="447" name="图片_2_SpCnt_2"/>
                  <wp:cNvGraphicFramePr/>
                  <a:graphic xmlns:a="http://schemas.openxmlformats.org/drawingml/2006/main">
                    <a:graphicData uri="http://schemas.openxmlformats.org/drawingml/2006/picture">
                      <pic:pic xmlns:pic="http://schemas.openxmlformats.org/drawingml/2006/picture">
                        <pic:nvPicPr>
                          <pic:cNvPr id="447" name="图片_2_SpCnt_2"/>
                          <pic:cNvPicPr/>
                        </pic:nvPicPr>
                        <pic:blipFill>
                          <a:blip/>
                          <a:stretch>
                            <a:fillRect/>
                          </a:stretch>
                        </pic:blipFill>
                        <pic:spPr>
                          <a:xfrm>
                            <a:off x="0" y="0"/>
                            <a:ext cx="6350" cy="19685"/>
                          </a:xfrm>
                          <a:prstGeom prst="rect">
                            <a:avLst/>
                          </a:prstGeom>
                          <a:noFill/>
                          <a:ln>
                            <a:noFill/>
                          </a:ln>
                        </pic:spPr>
                      </pic:pic>
                    </a:graphicData>
                  </a:graphic>
                </wp:anchor>
              </w:drawing>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48" name="图片_353"/>
                  <wp:cNvGraphicFramePr/>
                  <a:graphic xmlns:a="http://schemas.openxmlformats.org/drawingml/2006/main">
                    <a:graphicData uri="http://schemas.openxmlformats.org/drawingml/2006/picture">
                      <pic:pic xmlns:pic="http://schemas.openxmlformats.org/drawingml/2006/picture">
                        <pic:nvPicPr>
                          <pic:cNvPr id="448" name="图片_35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49" name="图片_354"/>
                  <wp:cNvGraphicFramePr/>
                  <a:graphic xmlns:a="http://schemas.openxmlformats.org/drawingml/2006/main">
                    <a:graphicData uri="http://schemas.openxmlformats.org/drawingml/2006/picture">
                      <pic:pic xmlns:pic="http://schemas.openxmlformats.org/drawingml/2006/picture">
                        <pic:nvPicPr>
                          <pic:cNvPr id="449" name="图片_35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50" name="图片_357"/>
                  <wp:cNvGraphicFramePr/>
                  <a:graphic xmlns:a="http://schemas.openxmlformats.org/drawingml/2006/main">
                    <a:graphicData uri="http://schemas.openxmlformats.org/drawingml/2006/picture">
                      <pic:pic xmlns:pic="http://schemas.openxmlformats.org/drawingml/2006/picture">
                        <pic:nvPicPr>
                          <pic:cNvPr id="450" name="图片_35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51" name="图片_358"/>
                  <wp:cNvGraphicFramePr/>
                  <a:graphic xmlns:a="http://schemas.openxmlformats.org/drawingml/2006/main">
                    <a:graphicData uri="http://schemas.openxmlformats.org/drawingml/2006/picture">
                      <pic:pic xmlns:pic="http://schemas.openxmlformats.org/drawingml/2006/picture">
                        <pic:nvPicPr>
                          <pic:cNvPr id="451" name="图片_35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52" name="图片_359"/>
                  <wp:cNvGraphicFramePr/>
                  <a:graphic xmlns:a="http://schemas.openxmlformats.org/drawingml/2006/main">
                    <a:graphicData uri="http://schemas.openxmlformats.org/drawingml/2006/picture">
                      <pic:pic xmlns:pic="http://schemas.openxmlformats.org/drawingml/2006/picture">
                        <pic:nvPicPr>
                          <pic:cNvPr id="452" name="图片_35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53" name="图片_337"/>
                  <wp:cNvGraphicFramePr/>
                  <a:graphic xmlns:a="http://schemas.openxmlformats.org/drawingml/2006/main">
                    <a:graphicData uri="http://schemas.openxmlformats.org/drawingml/2006/picture">
                      <pic:pic xmlns:pic="http://schemas.openxmlformats.org/drawingml/2006/picture">
                        <pic:nvPicPr>
                          <pic:cNvPr id="453" name="图片_33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454" name="图片_352"/>
                  <wp:cNvGraphicFramePr/>
                  <a:graphic xmlns:a="http://schemas.openxmlformats.org/drawingml/2006/main">
                    <a:graphicData uri="http://schemas.openxmlformats.org/drawingml/2006/picture">
                      <pic:pic xmlns:pic="http://schemas.openxmlformats.org/drawingml/2006/picture">
                        <pic:nvPicPr>
                          <pic:cNvPr id="454" name="图片_35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29" name="图片_338"/>
                  <wp:cNvGraphicFramePr/>
                  <a:graphic xmlns:a="http://schemas.openxmlformats.org/drawingml/2006/main">
                    <a:graphicData uri="http://schemas.openxmlformats.org/drawingml/2006/picture">
                      <pic:pic xmlns:pic="http://schemas.openxmlformats.org/drawingml/2006/picture">
                        <pic:nvPicPr>
                          <pic:cNvPr id="629" name="图片_33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0" name="图片_341"/>
                  <wp:cNvGraphicFramePr/>
                  <a:graphic xmlns:a="http://schemas.openxmlformats.org/drawingml/2006/main">
                    <a:graphicData uri="http://schemas.openxmlformats.org/drawingml/2006/picture">
                      <pic:pic xmlns:pic="http://schemas.openxmlformats.org/drawingml/2006/picture">
                        <pic:nvPicPr>
                          <pic:cNvPr id="630" name="图片_34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1" name="图片_343"/>
                  <wp:cNvGraphicFramePr/>
                  <a:graphic xmlns:a="http://schemas.openxmlformats.org/drawingml/2006/main">
                    <a:graphicData uri="http://schemas.openxmlformats.org/drawingml/2006/picture">
                      <pic:pic xmlns:pic="http://schemas.openxmlformats.org/drawingml/2006/picture">
                        <pic:nvPicPr>
                          <pic:cNvPr id="631" name="图片_34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2" name="图片_342"/>
                  <wp:cNvGraphicFramePr/>
                  <a:graphic xmlns:a="http://schemas.openxmlformats.org/drawingml/2006/main">
                    <a:graphicData uri="http://schemas.openxmlformats.org/drawingml/2006/picture">
                      <pic:pic xmlns:pic="http://schemas.openxmlformats.org/drawingml/2006/picture">
                        <pic:nvPicPr>
                          <pic:cNvPr id="632" name="图片_34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3" name="图片_168"/>
                  <wp:cNvGraphicFramePr/>
                  <a:graphic xmlns:a="http://schemas.openxmlformats.org/drawingml/2006/main">
                    <a:graphicData uri="http://schemas.openxmlformats.org/drawingml/2006/picture">
                      <pic:pic xmlns:pic="http://schemas.openxmlformats.org/drawingml/2006/picture">
                        <pic:nvPicPr>
                          <pic:cNvPr id="633" name="图片_16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4" name="图片_172"/>
                  <wp:cNvGraphicFramePr/>
                  <a:graphic xmlns:a="http://schemas.openxmlformats.org/drawingml/2006/main">
                    <a:graphicData uri="http://schemas.openxmlformats.org/drawingml/2006/picture">
                      <pic:pic xmlns:pic="http://schemas.openxmlformats.org/drawingml/2006/picture">
                        <pic:nvPicPr>
                          <pic:cNvPr id="634" name="图片_17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5" name="图片_336"/>
                  <wp:cNvGraphicFramePr/>
                  <a:graphic xmlns:a="http://schemas.openxmlformats.org/drawingml/2006/main">
                    <a:graphicData uri="http://schemas.openxmlformats.org/drawingml/2006/picture">
                      <pic:pic xmlns:pic="http://schemas.openxmlformats.org/drawingml/2006/picture">
                        <pic:nvPicPr>
                          <pic:cNvPr id="635" name="图片_33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6" name="图片_173"/>
                  <wp:cNvGraphicFramePr/>
                  <a:graphic xmlns:a="http://schemas.openxmlformats.org/drawingml/2006/main">
                    <a:graphicData uri="http://schemas.openxmlformats.org/drawingml/2006/picture">
                      <pic:pic xmlns:pic="http://schemas.openxmlformats.org/drawingml/2006/picture">
                        <pic:nvPicPr>
                          <pic:cNvPr id="636" name="图片_17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7" name="图片_171"/>
                  <wp:cNvGraphicFramePr/>
                  <a:graphic xmlns:a="http://schemas.openxmlformats.org/drawingml/2006/main">
                    <a:graphicData uri="http://schemas.openxmlformats.org/drawingml/2006/picture">
                      <pic:pic xmlns:pic="http://schemas.openxmlformats.org/drawingml/2006/picture">
                        <pic:nvPicPr>
                          <pic:cNvPr id="637" name="图片_17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8" name="图片_150"/>
                  <wp:cNvGraphicFramePr/>
                  <a:graphic xmlns:a="http://schemas.openxmlformats.org/drawingml/2006/main">
                    <a:graphicData uri="http://schemas.openxmlformats.org/drawingml/2006/picture">
                      <pic:pic xmlns:pic="http://schemas.openxmlformats.org/drawingml/2006/picture">
                        <pic:nvPicPr>
                          <pic:cNvPr id="638" name="图片_150"/>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39" name="图片_152"/>
                  <wp:cNvGraphicFramePr/>
                  <a:graphic xmlns:a="http://schemas.openxmlformats.org/drawingml/2006/main">
                    <a:graphicData uri="http://schemas.openxmlformats.org/drawingml/2006/picture">
                      <pic:pic xmlns:pic="http://schemas.openxmlformats.org/drawingml/2006/picture">
                        <pic:nvPicPr>
                          <pic:cNvPr id="639" name="图片_15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0" name="图片_166"/>
                  <wp:cNvGraphicFramePr/>
                  <a:graphic xmlns:a="http://schemas.openxmlformats.org/drawingml/2006/main">
                    <a:graphicData uri="http://schemas.openxmlformats.org/drawingml/2006/picture">
                      <pic:pic xmlns:pic="http://schemas.openxmlformats.org/drawingml/2006/picture">
                        <pic:nvPicPr>
                          <pic:cNvPr id="640" name="图片_16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1" name="图片_167"/>
                  <wp:cNvGraphicFramePr/>
                  <a:graphic xmlns:a="http://schemas.openxmlformats.org/drawingml/2006/main">
                    <a:graphicData uri="http://schemas.openxmlformats.org/drawingml/2006/picture">
                      <pic:pic xmlns:pic="http://schemas.openxmlformats.org/drawingml/2006/picture">
                        <pic:nvPicPr>
                          <pic:cNvPr id="641" name="图片_16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2" name="图片_155"/>
                  <wp:cNvGraphicFramePr/>
                  <a:graphic xmlns:a="http://schemas.openxmlformats.org/drawingml/2006/main">
                    <a:graphicData uri="http://schemas.openxmlformats.org/drawingml/2006/picture">
                      <pic:pic xmlns:pic="http://schemas.openxmlformats.org/drawingml/2006/picture">
                        <pic:nvPicPr>
                          <pic:cNvPr id="642" name="图片_15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3" name="图片_156"/>
                  <wp:cNvGraphicFramePr/>
                  <a:graphic xmlns:a="http://schemas.openxmlformats.org/drawingml/2006/main">
                    <a:graphicData uri="http://schemas.openxmlformats.org/drawingml/2006/picture">
                      <pic:pic xmlns:pic="http://schemas.openxmlformats.org/drawingml/2006/picture">
                        <pic:nvPicPr>
                          <pic:cNvPr id="643" name="图片_15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4" name="图片_157"/>
                  <wp:cNvGraphicFramePr/>
                  <a:graphic xmlns:a="http://schemas.openxmlformats.org/drawingml/2006/main">
                    <a:graphicData uri="http://schemas.openxmlformats.org/drawingml/2006/picture">
                      <pic:pic xmlns:pic="http://schemas.openxmlformats.org/drawingml/2006/picture">
                        <pic:nvPicPr>
                          <pic:cNvPr id="644" name="图片_15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9210"/>
                  <wp:effectExtent l="0" t="0" r="0" b="0"/>
                  <wp:wrapNone/>
                  <wp:docPr id="645" name="图片_151"/>
                  <wp:cNvGraphicFramePr/>
                  <a:graphic xmlns:a="http://schemas.openxmlformats.org/drawingml/2006/main">
                    <a:graphicData uri="http://schemas.openxmlformats.org/drawingml/2006/picture">
                      <pic:pic xmlns:pic="http://schemas.openxmlformats.org/drawingml/2006/picture">
                        <pic:nvPicPr>
                          <pic:cNvPr id="645" name="图片_15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330217138001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46" name="图片_360"/>
                  <wp:cNvGraphicFramePr/>
                  <a:graphic xmlns:a="http://schemas.openxmlformats.org/drawingml/2006/main">
                    <a:graphicData uri="http://schemas.openxmlformats.org/drawingml/2006/picture">
                      <pic:pic xmlns:pic="http://schemas.openxmlformats.org/drawingml/2006/picture">
                        <pic:nvPicPr>
                          <pic:cNvPr id="646" name="图片_360"/>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47" name="图片_355"/>
                  <wp:cNvGraphicFramePr/>
                  <a:graphic xmlns:a="http://schemas.openxmlformats.org/drawingml/2006/main">
                    <a:graphicData uri="http://schemas.openxmlformats.org/drawingml/2006/picture">
                      <pic:pic xmlns:pic="http://schemas.openxmlformats.org/drawingml/2006/picture">
                        <pic:nvPicPr>
                          <pic:cNvPr id="647" name="图片_35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48" name="图片_344"/>
                  <wp:cNvGraphicFramePr/>
                  <a:graphic xmlns:a="http://schemas.openxmlformats.org/drawingml/2006/main">
                    <a:graphicData uri="http://schemas.openxmlformats.org/drawingml/2006/picture">
                      <pic:pic xmlns:pic="http://schemas.openxmlformats.org/drawingml/2006/picture">
                        <pic:nvPicPr>
                          <pic:cNvPr id="648" name="图片_34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49" name="图片_339"/>
                  <wp:cNvGraphicFramePr/>
                  <a:graphic xmlns:a="http://schemas.openxmlformats.org/drawingml/2006/main">
                    <a:graphicData uri="http://schemas.openxmlformats.org/drawingml/2006/picture">
                      <pic:pic xmlns:pic="http://schemas.openxmlformats.org/drawingml/2006/picture">
                        <pic:nvPicPr>
                          <pic:cNvPr id="649" name="图片_33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50" name="图片_174"/>
                  <wp:cNvGraphicFramePr/>
                  <a:graphic xmlns:a="http://schemas.openxmlformats.org/drawingml/2006/main">
                    <a:graphicData uri="http://schemas.openxmlformats.org/drawingml/2006/picture">
                      <pic:pic xmlns:pic="http://schemas.openxmlformats.org/drawingml/2006/picture">
                        <pic:nvPicPr>
                          <pic:cNvPr id="650" name="图片_17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51" name="图片_169"/>
                  <wp:cNvGraphicFramePr/>
                  <a:graphic xmlns:a="http://schemas.openxmlformats.org/drawingml/2006/main">
                    <a:graphicData uri="http://schemas.openxmlformats.org/drawingml/2006/picture">
                      <pic:pic xmlns:pic="http://schemas.openxmlformats.org/drawingml/2006/picture">
                        <pic:nvPicPr>
                          <pic:cNvPr id="651" name="图片_16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52" name="图片_158"/>
                  <wp:cNvGraphicFramePr/>
                  <a:graphic xmlns:a="http://schemas.openxmlformats.org/drawingml/2006/main">
                    <a:graphicData uri="http://schemas.openxmlformats.org/drawingml/2006/picture">
                      <pic:pic xmlns:pic="http://schemas.openxmlformats.org/drawingml/2006/picture">
                        <pic:nvPicPr>
                          <pic:cNvPr id="652" name="图片_15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29210"/>
                  <wp:effectExtent l="0" t="0" r="0" b="0"/>
                  <wp:wrapNone/>
                  <wp:docPr id="653" name="图片_153"/>
                  <wp:cNvGraphicFramePr/>
                  <a:graphic xmlns:a="http://schemas.openxmlformats.org/drawingml/2006/main">
                    <a:graphicData uri="http://schemas.openxmlformats.org/drawingml/2006/picture">
                      <pic:pic xmlns:pic="http://schemas.openxmlformats.org/drawingml/2006/picture">
                        <pic:nvPicPr>
                          <pic:cNvPr id="653" name="图片_15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对依树盖房、搭棚、架设天线的行政处罚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330217138002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对在绿地内放牧、堆物、倾倒废弃物的行政处罚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4" name="图片_6"/>
                  <wp:cNvGraphicFramePr/>
                  <a:graphic xmlns:a="http://schemas.openxmlformats.org/drawingml/2006/main">
                    <a:graphicData uri="http://schemas.openxmlformats.org/drawingml/2006/picture">
                      <pic:pic xmlns:pic="http://schemas.openxmlformats.org/drawingml/2006/picture">
                        <pic:nvPicPr>
                          <pic:cNvPr id="654" name="图片_6"/>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5" name="图片_7"/>
                  <wp:cNvGraphicFramePr/>
                  <a:graphic xmlns:a="http://schemas.openxmlformats.org/drawingml/2006/main">
                    <a:graphicData uri="http://schemas.openxmlformats.org/drawingml/2006/picture">
                      <pic:pic xmlns:pic="http://schemas.openxmlformats.org/drawingml/2006/picture">
                        <pic:nvPicPr>
                          <pic:cNvPr id="655" name="图片_7"/>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6" name="图片_4"/>
                  <wp:cNvGraphicFramePr/>
                  <a:graphic xmlns:a="http://schemas.openxmlformats.org/drawingml/2006/main">
                    <a:graphicData uri="http://schemas.openxmlformats.org/drawingml/2006/picture">
                      <pic:pic xmlns:pic="http://schemas.openxmlformats.org/drawingml/2006/picture">
                        <pic:nvPicPr>
                          <pic:cNvPr id="656" name="图片_4"/>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7" name="图片_4_SpCnt_1"/>
                  <wp:cNvGraphicFramePr/>
                  <a:graphic xmlns:a="http://schemas.openxmlformats.org/drawingml/2006/main">
                    <a:graphicData uri="http://schemas.openxmlformats.org/drawingml/2006/picture">
                      <pic:pic xmlns:pic="http://schemas.openxmlformats.org/drawingml/2006/picture">
                        <pic:nvPicPr>
                          <pic:cNvPr id="657" name="图片_4_SpCnt_1"/>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8" name="图片_6_SpCnt_1"/>
                  <wp:cNvGraphicFramePr/>
                  <a:graphic xmlns:a="http://schemas.openxmlformats.org/drawingml/2006/main">
                    <a:graphicData uri="http://schemas.openxmlformats.org/drawingml/2006/picture">
                      <pic:pic xmlns:pic="http://schemas.openxmlformats.org/drawingml/2006/picture">
                        <pic:nvPicPr>
                          <pic:cNvPr id="658" name="图片_6_SpCnt_1"/>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0955"/>
                  <wp:effectExtent l="0" t="0" r="0" b="0"/>
                  <wp:wrapNone/>
                  <wp:docPr id="659" name="图片_7_SpCnt_1"/>
                  <wp:cNvGraphicFramePr/>
                  <a:graphic xmlns:a="http://schemas.openxmlformats.org/drawingml/2006/main">
                    <a:graphicData uri="http://schemas.openxmlformats.org/drawingml/2006/picture">
                      <pic:pic xmlns:pic="http://schemas.openxmlformats.org/drawingml/2006/picture">
                        <pic:nvPicPr>
                          <pic:cNvPr id="659" name="图片_7_SpCnt_1"/>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330217138003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5240" cy="20955"/>
                  <wp:effectExtent l="0" t="0" r="0" b="0"/>
                  <wp:wrapNone/>
                  <wp:docPr id="660" name="图片_8"/>
                  <wp:cNvGraphicFramePr/>
                  <a:graphic xmlns:a="http://schemas.openxmlformats.org/drawingml/2006/main">
                    <a:graphicData uri="http://schemas.openxmlformats.org/drawingml/2006/picture">
                      <pic:pic xmlns:pic="http://schemas.openxmlformats.org/drawingml/2006/picture">
                        <pic:nvPicPr>
                          <pic:cNvPr id="660" name="图片_8"/>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5240" cy="20955"/>
                  <wp:effectExtent l="0" t="0" r="0" b="0"/>
                  <wp:wrapNone/>
                  <wp:docPr id="661" name="图片_8_SpCnt_1"/>
                  <wp:cNvGraphicFramePr/>
                  <a:graphic xmlns:a="http://schemas.openxmlformats.org/drawingml/2006/main">
                    <a:graphicData uri="http://schemas.openxmlformats.org/drawingml/2006/picture">
                      <pic:pic xmlns:pic="http://schemas.openxmlformats.org/drawingml/2006/picture">
                        <pic:nvPicPr>
                          <pic:cNvPr id="661" name="图片_8_SpCnt_1"/>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对进入设有明示禁止标志的绿地的行政处罚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330217171000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对擅自砍伐城市树木的行政处罚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119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2" name="图片_361"/>
                  <wp:cNvGraphicFramePr/>
                  <a:graphic xmlns:a="http://schemas.openxmlformats.org/drawingml/2006/main">
                    <a:graphicData uri="http://schemas.openxmlformats.org/drawingml/2006/picture">
                      <pic:pic xmlns:pic="http://schemas.openxmlformats.org/drawingml/2006/picture">
                        <pic:nvPicPr>
                          <pic:cNvPr id="662" name="图片_361"/>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3" name="图片_356"/>
                  <wp:cNvGraphicFramePr/>
                  <a:graphic xmlns:a="http://schemas.openxmlformats.org/drawingml/2006/main">
                    <a:graphicData uri="http://schemas.openxmlformats.org/drawingml/2006/picture">
                      <pic:pic xmlns:pic="http://schemas.openxmlformats.org/drawingml/2006/picture">
                        <pic:nvPicPr>
                          <pic:cNvPr id="663" name="图片_356"/>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4" name="图片_345"/>
                  <wp:cNvGraphicFramePr/>
                  <a:graphic xmlns:a="http://schemas.openxmlformats.org/drawingml/2006/main">
                    <a:graphicData uri="http://schemas.openxmlformats.org/drawingml/2006/picture">
                      <pic:pic xmlns:pic="http://schemas.openxmlformats.org/drawingml/2006/picture">
                        <pic:nvPicPr>
                          <pic:cNvPr id="664" name="图片_345"/>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5" name="图片_340"/>
                  <wp:cNvGraphicFramePr/>
                  <a:graphic xmlns:a="http://schemas.openxmlformats.org/drawingml/2006/main">
                    <a:graphicData uri="http://schemas.openxmlformats.org/drawingml/2006/picture">
                      <pic:pic xmlns:pic="http://schemas.openxmlformats.org/drawingml/2006/picture">
                        <pic:nvPicPr>
                          <pic:cNvPr id="665" name="图片_34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6" name="图片_175"/>
                  <wp:cNvGraphicFramePr/>
                  <a:graphic xmlns:a="http://schemas.openxmlformats.org/drawingml/2006/main">
                    <a:graphicData uri="http://schemas.openxmlformats.org/drawingml/2006/picture">
                      <pic:pic xmlns:pic="http://schemas.openxmlformats.org/drawingml/2006/picture">
                        <pic:nvPicPr>
                          <pic:cNvPr id="666" name="图片_175"/>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 cy="19685"/>
                  <wp:effectExtent l="0" t="0" r="0" b="0"/>
                  <wp:wrapNone/>
                  <wp:docPr id="667" name="图片_2_SpCnt_3"/>
                  <wp:cNvGraphicFramePr/>
                  <a:graphic xmlns:a="http://schemas.openxmlformats.org/drawingml/2006/main">
                    <a:graphicData uri="http://schemas.openxmlformats.org/drawingml/2006/picture">
                      <pic:pic xmlns:pic="http://schemas.openxmlformats.org/drawingml/2006/picture">
                        <pic:nvPicPr>
                          <pic:cNvPr id="667" name="图片_2_SpCnt_3"/>
                          <pic:cNvPicPr/>
                        </pic:nvPicPr>
                        <pic:blipFill>
                          <a:blip/>
                          <a:stretch>
                            <a:fillRect/>
                          </a:stretch>
                        </pic:blipFill>
                        <pic:spPr>
                          <a:xfrm>
                            <a:off x="0" y="0"/>
                            <a:ext cx="6350" cy="1968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8" name="图片_170"/>
                  <wp:cNvGraphicFramePr/>
                  <a:graphic xmlns:a="http://schemas.openxmlformats.org/drawingml/2006/main">
                    <a:graphicData uri="http://schemas.openxmlformats.org/drawingml/2006/picture">
                      <pic:pic xmlns:pic="http://schemas.openxmlformats.org/drawingml/2006/picture">
                        <pic:nvPicPr>
                          <pic:cNvPr id="668" name="图片_17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69" name="图片_159"/>
                  <wp:cNvGraphicFramePr/>
                  <a:graphic xmlns:a="http://schemas.openxmlformats.org/drawingml/2006/main">
                    <a:graphicData uri="http://schemas.openxmlformats.org/drawingml/2006/picture">
                      <pic:pic xmlns:pic="http://schemas.openxmlformats.org/drawingml/2006/picture">
                        <pic:nvPicPr>
                          <pic:cNvPr id="669" name="图片_159"/>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0160" cy="19050"/>
                  <wp:effectExtent l="0" t="0" r="0" b="0"/>
                  <wp:wrapNone/>
                  <wp:docPr id="670" name="图片_154"/>
                  <wp:cNvGraphicFramePr/>
                  <a:graphic xmlns:a="http://schemas.openxmlformats.org/drawingml/2006/main">
                    <a:graphicData uri="http://schemas.openxmlformats.org/drawingml/2006/picture">
                      <pic:pic xmlns:pic="http://schemas.openxmlformats.org/drawingml/2006/picture">
                        <pic:nvPicPr>
                          <pic:cNvPr id="670" name="图片_154"/>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 cy="19685"/>
                  <wp:effectExtent l="0" t="0" r="0" b="0"/>
                  <wp:wrapNone/>
                  <wp:docPr id="671" name="图片_2_SpCnt_4"/>
                  <wp:cNvGraphicFramePr/>
                  <a:graphic xmlns:a="http://schemas.openxmlformats.org/drawingml/2006/main">
                    <a:graphicData uri="http://schemas.openxmlformats.org/drawingml/2006/picture">
                      <pic:pic xmlns:pic="http://schemas.openxmlformats.org/drawingml/2006/picture">
                        <pic:nvPicPr>
                          <pic:cNvPr id="671" name="图片_2_SpCnt_4"/>
                          <pic:cNvPicPr/>
                        </pic:nvPicPr>
                        <pic:blipFill>
                          <a:blip/>
                          <a:stretch>
                            <a:fillRect/>
                          </a:stretch>
                        </pic:blipFill>
                        <pic:spPr>
                          <a:xfrm>
                            <a:off x="0" y="0"/>
                            <a:ext cx="6350" cy="1968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对未经批准在城市绿地范围内进行拦河截溪、取土采石、设置垃圾堆场、排放污水以及其他对城市生态环境造成破坏活动的行政处罚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330217501000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（宁波）对养护管理责任人未按照绿地技术规范进行养护的行政处罚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330217499000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（宁波）对单位、个人擅自占用、拆除按照规定抵扣绿地规划指标的屋顶绿化、垂直绿化等立体绿化及设施等的行政处罚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330217498000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 cy="19685"/>
                  <wp:effectExtent l="0" t="0" r="0" b="0"/>
                  <wp:wrapNone/>
                  <wp:docPr id="672" name="图片_2_SpCnt_5"/>
                  <wp:cNvGraphicFramePr/>
                  <a:graphic xmlns:a="http://schemas.openxmlformats.org/drawingml/2006/main">
                    <a:graphicData uri="http://schemas.openxmlformats.org/drawingml/2006/picture">
                      <pic:pic xmlns:pic="http://schemas.openxmlformats.org/drawingml/2006/picture">
                        <pic:nvPicPr>
                          <pic:cNvPr id="672" name="图片_2_SpCnt_5"/>
                          <pic:cNvPicPr/>
                        </pic:nvPicPr>
                        <pic:blipFill>
                          <a:blip/>
                          <a:stretch>
                            <a:fillRect/>
                          </a:stretch>
                        </pic:blipFill>
                        <pic:spPr>
                          <a:xfrm>
                            <a:off x="0" y="0"/>
                            <a:ext cx="6350" cy="1968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（宁波）对单位、个人擅自砍伐、迁移树木，或者未按照规定补植树木、采取其他补救措施的行政处罚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330217826000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对砍伐、养护不善、破坏古树名木等行为的行政处罚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330217164000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对未在施工前制定古树名木保护方案或者未按照古树名木保护方案施工的行政处罚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330217201000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330217240002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0160" cy="19050"/>
                  <wp:effectExtent l="0" t="0" r="0" b="0"/>
                  <wp:wrapNone/>
                  <wp:docPr id="673" name="图片_362"/>
                  <wp:cNvGraphicFramePr/>
                  <a:graphic xmlns:a="http://schemas.openxmlformats.org/drawingml/2006/main">
                    <a:graphicData uri="http://schemas.openxmlformats.org/drawingml/2006/picture">
                      <pic:pic xmlns:pic="http://schemas.openxmlformats.org/drawingml/2006/picture">
                        <pic:nvPicPr>
                          <pic:cNvPr id="673" name="图片_362"/>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0160" cy="19050"/>
                  <wp:effectExtent l="0" t="0" r="0" b="0"/>
                  <wp:wrapNone/>
                  <wp:docPr id="674" name="图片_176"/>
                  <wp:cNvGraphicFramePr/>
                  <a:graphic xmlns:a="http://schemas.openxmlformats.org/drawingml/2006/main">
                    <a:graphicData uri="http://schemas.openxmlformats.org/drawingml/2006/picture">
                      <pic:pic xmlns:pic="http://schemas.openxmlformats.org/drawingml/2006/picture">
                        <pic:nvPicPr>
                          <pic:cNvPr id="674" name="图片_176"/>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对建筑土方、工程渣土、建筑垃圾未及时清运，或者未采用密闭式防尘网遮盖的行政处罚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330217275000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160" cy="19050"/>
                  <wp:effectExtent l="0" t="0" r="0" b="0"/>
                  <wp:wrapNone/>
                  <wp:docPr id="675" name="图片_346"/>
                  <wp:cNvGraphicFramePr/>
                  <a:graphic xmlns:a="http://schemas.openxmlformats.org/drawingml/2006/main">
                    <a:graphicData uri="http://schemas.openxmlformats.org/drawingml/2006/picture">
                      <pic:pic xmlns:pic="http://schemas.openxmlformats.org/drawingml/2006/picture">
                        <pic:nvPicPr>
                          <pic:cNvPr id="675" name="图片_346"/>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0160" cy="19050"/>
                  <wp:effectExtent l="0" t="0" r="0" b="0"/>
                  <wp:wrapNone/>
                  <wp:docPr id="676" name="图片_160"/>
                  <wp:cNvGraphicFramePr/>
                  <a:graphic xmlns:a="http://schemas.openxmlformats.org/drawingml/2006/main">
                    <a:graphicData uri="http://schemas.openxmlformats.org/drawingml/2006/picture">
                      <pic:pic xmlns:pic="http://schemas.openxmlformats.org/drawingml/2006/picture">
                        <pic:nvPicPr>
                          <pic:cNvPr id="676" name="图片_16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对餐厨垃圾产生单位将餐厨垃圾交由规定以外单位、个人收运的行政处罚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330217194000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对公共环境艺术品所有人或者管理人未依照规定维护公共环境艺术品的行政处罚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129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330217267000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对生活垃圾收集、运输单位对分类投放的生活垃圾混合收集、运输的行政处罚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7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77" name="图片_7_SpCnt_2"/>
                  <wp:cNvGraphicFramePr/>
                  <a:graphic xmlns:a="http://schemas.openxmlformats.org/drawingml/2006/main">
                    <a:graphicData uri="http://schemas.openxmlformats.org/drawingml/2006/picture">
                      <pic:pic xmlns:pic="http://schemas.openxmlformats.org/drawingml/2006/picture">
                        <pic:nvPicPr>
                          <pic:cNvPr id="677" name="图片_7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78" name="图片_6_SpCnt_2"/>
                  <wp:cNvGraphicFramePr/>
                  <a:graphic xmlns:a="http://schemas.openxmlformats.org/drawingml/2006/main">
                    <a:graphicData uri="http://schemas.openxmlformats.org/drawingml/2006/picture">
                      <pic:pic xmlns:pic="http://schemas.openxmlformats.org/drawingml/2006/picture">
                        <pic:nvPicPr>
                          <pic:cNvPr id="678" name="图片_6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79" name="图片_7_SpCnt_3"/>
                  <wp:cNvGraphicFramePr/>
                  <a:graphic xmlns:a="http://schemas.openxmlformats.org/drawingml/2006/main">
                    <a:graphicData uri="http://schemas.openxmlformats.org/drawingml/2006/picture">
                      <pic:pic xmlns:pic="http://schemas.openxmlformats.org/drawingml/2006/picture">
                        <pic:nvPicPr>
                          <pic:cNvPr id="679" name="图片_7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80" name="图片_4_SpCnt_2"/>
                  <wp:cNvGraphicFramePr/>
                  <a:graphic xmlns:a="http://schemas.openxmlformats.org/drawingml/2006/main">
                    <a:graphicData uri="http://schemas.openxmlformats.org/drawingml/2006/picture">
                      <pic:pic xmlns:pic="http://schemas.openxmlformats.org/drawingml/2006/picture">
                        <pic:nvPicPr>
                          <pic:cNvPr id="680" name="图片_4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81" name="图片_4_SpCnt_3"/>
                  <wp:cNvGraphicFramePr/>
                  <a:graphic xmlns:a="http://schemas.openxmlformats.org/drawingml/2006/main">
                    <a:graphicData uri="http://schemas.openxmlformats.org/drawingml/2006/picture">
                      <pic:pic xmlns:pic="http://schemas.openxmlformats.org/drawingml/2006/picture">
                        <pic:nvPicPr>
                          <pic:cNvPr id="681" name="图片_4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9050" cy="20955"/>
                  <wp:effectExtent l="0" t="0" r="0" b="0"/>
                  <wp:wrapNone/>
                  <wp:docPr id="682" name="图片_6_SpCnt_3"/>
                  <wp:cNvGraphicFramePr/>
                  <a:graphic xmlns:a="http://schemas.openxmlformats.org/drawingml/2006/main">
                    <a:graphicData uri="http://schemas.openxmlformats.org/drawingml/2006/picture">
                      <pic:pic xmlns:pic="http://schemas.openxmlformats.org/drawingml/2006/picture">
                        <pic:nvPicPr>
                          <pic:cNvPr id="682" name="图片_6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330217179000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5240" cy="20955"/>
                  <wp:effectExtent l="0" t="0" r="0" b="0"/>
                  <wp:wrapNone/>
                  <wp:docPr id="683" name="图片_8_SpCnt_2"/>
                  <wp:cNvGraphicFramePr/>
                  <a:graphic xmlns:a="http://schemas.openxmlformats.org/drawingml/2006/main">
                    <a:graphicData uri="http://schemas.openxmlformats.org/drawingml/2006/picture">
                      <pic:pic xmlns:pic="http://schemas.openxmlformats.org/drawingml/2006/picture">
                        <pic:nvPicPr>
                          <pic:cNvPr id="683" name="图片_8_SpCnt_2"/>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5240" cy="20955"/>
                  <wp:effectExtent l="0" t="0" r="0" b="0"/>
                  <wp:wrapNone/>
                  <wp:docPr id="684" name="图片_8_SpCnt_3"/>
                  <wp:cNvGraphicFramePr/>
                  <a:graphic xmlns:a="http://schemas.openxmlformats.org/drawingml/2006/main">
                    <a:graphicData uri="http://schemas.openxmlformats.org/drawingml/2006/picture">
                      <pic:pic xmlns:pic="http://schemas.openxmlformats.org/drawingml/2006/picture">
                        <pic:nvPicPr>
                          <pic:cNvPr id="684" name="图片_8_SpCnt_3"/>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330217255001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对侵占、损坏、拆除、关闭环境卫生设施，擅自改变环境卫生设施的使用性质的行政处罚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330217206000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对未按照城市生活垃圾治理规划和环境卫生设施标准配套建设城市生活垃圾收集设施的行政处罚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330217146000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对城市生活垃圾处置设施未经验收或者验收不合格投入使用的行政处罚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330217226001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330217226002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对未经批准从事城市生活垃圾经营性处置活动的行政处罚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对未按照国家有关规定和技术标准处置城市生活垃圾的行政处罚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330217157006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对未按照规定处理处置过程中产生的污水、废气、废渣、粉尘等的行政处罚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9050" cy="29210"/>
                  <wp:effectExtent l="0" t="0" r="0" b="0"/>
                  <wp:wrapNone/>
                  <wp:docPr id="685" name="图片_22"/>
                  <wp:cNvGraphicFramePr/>
                  <a:graphic xmlns:a="http://schemas.openxmlformats.org/drawingml/2006/main">
                    <a:graphicData uri="http://schemas.openxmlformats.org/drawingml/2006/picture">
                      <pic:pic xmlns:pic="http://schemas.openxmlformats.org/drawingml/2006/picture">
                        <pic:nvPicPr>
                          <pic:cNvPr id="685" name="图片_2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9050" cy="29210"/>
                  <wp:effectExtent l="0" t="0" r="0" b="0"/>
                  <wp:wrapNone/>
                  <wp:docPr id="686" name="图片_21"/>
                  <wp:cNvGraphicFramePr/>
                  <a:graphic xmlns:a="http://schemas.openxmlformats.org/drawingml/2006/main">
                    <a:graphicData uri="http://schemas.openxmlformats.org/drawingml/2006/picture">
                      <pic:pic xmlns:pic="http://schemas.openxmlformats.org/drawingml/2006/picture">
                        <pic:nvPicPr>
                          <pic:cNvPr id="686" name="图片_2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9050" cy="29210"/>
                  <wp:effectExtent l="0" t="0" r="0" b="0"/>
                  <wp:wrapNone/>
                  <wp:docPr id="687" name="图片_23"/>
                  <wp:cNvGraphicFramePr/>
                  <a:graphic xmlns:a="http://schemas.openxmlformats.org/drawingml/2006/main">
                    <a:graphicData uri="http://schemas.openxmlformats.org/drawingml/2006/picture">
                      <pic:pic xmlns:pic="http://schemas.openxmlformats.org/drawingml/2006/picture">
                        <pic:nvPicPr>
                          <pic:cNvPr id="687" name="图片_2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330217157007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9050" cy="29210"/>
                  <wp:effectExtent l="0" t="0" r="0" b="0"/>
                  <wp:wrapNone/>
                  <wp:docPr id="688" name="图片_24"/>
                  <wp:cNvGraphicFramePr/>
                  <a:graphic xmlns:a="http://schemas.openxmlformats.org/drawingml/2006/main">
                    <a:graphicData uri="http://schemas.openxmlformats.org/drawingml/2006/picture">
                      <pic:pic xmlns:pic="http://schemas.openxmlformats.org/drawingml/2006/picture">
                        <pic:nvPicPr>
                          <pic:cNvPr id="688" name="图片_2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对未按规定的时间和要求接收生活垃圾的行政处罚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139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8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89" name="图片_6_SpCnt_4"/>
                  <wp:cNvGraphicFramePr/>
                  <a:graphic xmlns:a="http://schemas.openxmlformats.org/drawingml/2006/main">
                    <a:graphicData uri="http://schemas.openxmlformats.org/drawingml/2006/picture">
                      <pic:pic xmlns:pic="http://schemas.openxmlformats.org/drawingml/2006/picture">
                        <pic:nvPicPr>
                          <pic:cNvPr id="689" name="图片_6_SpCnt_4"/>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0" name="图片_7_SpCnt_4"/>
                  <wp:cNvGraphicFramePr/>
                  <a:graphic xmlns:a="http://schemas.openxmlformats.org/drawingml/2006/main">
                    <a:graphicData uri="http://schemas.openxmlformats.org/drawingml/2006/picture">
                      <pic:pic xmlns:pic="http://schemas.openxmlformats.org/drawingml/2006/picture">
                        <pic:nvPicPr>
                          <pic:cNvPr id="690" name="图片_7_SpCnt_4"/>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1" name="图片_4_SpCnt_4"/>
                  <wp:cNvGraphicFramePr/>
                  <a:graphic xmlns:a="http://schemas.openxmlformats.org/drawingml/2006/main">
                    <a:graphicData uri="http://schemas.openxmlformats.org/drawingml/2006/picture">
                      <pic:pic xmlns:pic="http://schemas.openxmlformats.org/drawingml/2006/picture">
                        <pic:nvPicPr>
                          <pic:cNvPr id="691" name="图片_4_SpCnt_4"/>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2" name="图片_7_SpCnt_5"/>
                  <wp:cNvGraphicFramePr/>
                  <a:graphic xmlns:a="http://schemas.openxmlformats.org/drawingml/2006/main">
                    <a:graphicData uri="http://schemas.openxmlformats.org/drawingml/2006/picture">
                      <pic:pic xmlns:pic="http://schemas.openxmlformats.org/drawingml/2006/picture">
                        <pic:nvPicPr>
                          <pic:cNvPr id="692" name="图片_7_SpCnt_5"/>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3" name="图片_4_SpCnt_5"/>
                  <wp:cNvGraphicFramePr/>
                  <a:graphic xmlns:a="http://schemas.openxmlformats.org/drawingml/2006/main">
                    <a:graphicData uri="http://schemas.openxmlformats.org/drawingml/2006/picture">
                      <pic:pic xmlns:pic="http://schemas.openxmlformats.org/drawingml/2006/picture">
                        <pic:nvPicPr>
                          <pic:cNvPr id="693" name="图片_4_SpCnt_5"/>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4" name="图片_6_SpCnt_5"/>
                  <wp:cNvGraphicFramePr/>
                  <a:graphic xmlns:a="http://schemas.openxmlformats.org/drawingml/2006/main">
                    <a:graphicData uri="http://schemas.openxmlformats.org/drawingml/2006/picture">
                      <pic:pic xmlns:pic="http://schemas.openxmlformats.org/drawingml/2006/picture">
                        <pic:nvPicPr>
                          <pic:cNvPr id="694" name="图片_6_SpCnt_5"/>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5" name="图片_6_SpCnt_6"/>
                  <wp:cNvGraphicFramePr/>
                  <a:graphic xmlns:a="http://schemas.openxmlformats.org/drawingml/2006/main">
                    <a:graphicData uri="http://schemas.openxmlformats.org/drawingml/2006/picture">
                      <pic:pic xmlns:pic="http://schemas.openxmlformats.org/drawingml/2006/picture">
                        <pic:nvPicPr>
                          <pic:cNvPr id="695" name="图片_6_SpCnt_6"/>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6" name="图片_7_SpCnt_6"/>
                  <wp:cNvGraphicFramePr/>
                  <a:graphic xmlns:a="http://schemas.openxmlformats.org/drawingml/2006/main">
                    <a:graphicData uri="http://schemas.openxmlformats.org/drawingml/2006/picture">
                      <pic:pic xmlns:pic="http://schemas.openxmlformats.org/drawingml/2006/picture">
                        <pic:nvPicPr>
                          <pic:cNvPr id="696" name="图片_7_SpCnt_6"/>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7" name="图片_4_SpCnt_6"/>
                  <wp:cNvGraphicFramePr/>
                  <a:graphic xmlns:a="http://schemas.openxmlformats.org/drawingml/2006/main">
                    <a:graphicData uri="http://schemas.openxmlformats.org/drawingml/2006/picture">
                      <pic:pic xmlns:pic="http://schemas.openxmlformats.org/drawingml/2006/picture">
                        <pic:nvPicPr>
                          <pic:cNvPr id="697" name="图片_4_SpCnt_6"/>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8" name="图片_4_SpCnt_7"/>
                  <wp:cNvGraphicFramePr/>
                  <a:graphic xmlns:a="http://schemas.openxmlformats.org/drawingml/2006/main">
                    <a:graphicData uri="http://schemas.openxmlformats.org/drawingml/2006/picture">
                      <pic:pic xmlns:pic="http://schemas.openxmlformats.org/drawingml/2006/picture">
                        <pic:nvPicPr>
                          <pic:cNvPr id="698" name="图片_4_SpCnt_7"/>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699" name="图片_7_SpCnt_7"/>
                  <wp:cNvGraphicFramePr/>
                  <a:graphic xmlns:a="http://schemas.openxmlformats.org/drawingml/2006/main">
                    <a:graphicData uri="http://schemas.openxmlformats.org/drawingml/2006/picture">
                      <pic:pic xmlns:pic="http://schemas.openxmlformats.org/drawingml/2006/picture">
                        <pic:nvPicPr>
                          <pic:cNvPr id="699" name="图片_7_SpCnt_7"/>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0" name="图片_365"/>
                  <wp:cNvGraphicFramePr/>
                  <a:graphic xmlns:a="http://schemas.openxmlformats.org/drawingml/2006/main">
                    <a:graphicData uri="http://schemas.openxmlformats.org/drawingml/2006/picture">
                      <pic:pic xmlns:pic="http://schemas.openxmlformats.org/drawingml/2006/picture">
                        <pic:nvPicPr>
                          <pic:cNvPr id="700" name="图片_36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1" name="图片_366"/>
                  <wp:cNvGraphicFramePr/>
                  <a:graphic xmlns:a="http://schemas.openxmlformats.org/drawingml/2006/main">
                    <a:graphicData uri="http://schemas.openxmlformats.org/drawingml/2006/picture">
                      <pic:pic xmlns:pic="http://schemas.openxmlformats.org/drawingml/2006/picture">
                        <pic:nvPicPr>
                          <pic:cNvPr id="701" name="图片_36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2" name="图片_364"/>
                  <wp:cNvGraphicFramePr/>
                  <a:graphic xmlns:a="http://schemas.openxmlformats.org/drawingml/2006/main">
                    <a:graphicData uri="http://schemas.openxmlformats.org/drawingml/2006/picture">
                      <pic:pic xmlns:pic="http://schemas.openxmlformats.org/drawingml/2006/picture">
                        <pic:nvPicPr>
                          <pic:cNvPr id="702" name="图片_36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0955"/>
                  <wp:effectExtent l="0" t="0" r="0" b="0"/>
                  <wp:wrapNone/>
                  <wp:docPr id="703" name="图片_6_SpCnt_7"/>
                  <wp:cNvGraphicFramePr/>
                  <a:graphic xmlns:a="http://schemas.openxmlformats.org/drawingml/2006/main">
                    <a:graphicData uri="http://schemas.openxmlformats.org/drawingml/2006/picture">
                      <pic:pic xmlns:pic="http://schemas.openxmlformats.org/drawingml/2006/picture">
                        <pic:nvPicPr>
                          <pic:cNvPr id="703" name="图片_6_SpCnt_7"/>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4" name="图片_180"/>
                  <wp:cNvGraphicFramePr/>
                  <a:graphic xmlns:a="http://schemas.openxmlformats.org/drawingml/2006/main">
                    <a:graphicData uri="http://schemas.openxmlformats.org/drawingml/2006/picture">
                      <pic:pic xmlns:pic="http://schemas.openxmlformats.org/drawingml/2006/picture">
                        <pic:nvPicPr>
                          <pic:cNvPr id="704" name="图片_180"/>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5" name="图片_179"/>
                  <wp:cNvGraphicFramePr/>
                  <a:graphic xmlns:a="http://schemas.openxmlformats.org/drawingml/2006/main">
                    <a:graphicData uri="http://schemas.openxmlformats.org/drawingml/2006/picture">
                      <pic:pic xmlns:pic="http://schemas.openxmlformats.org/drawingml/2006/picture">
                        <pic:nvPicPr>
                          <pic:cNvPr id="705" name="图片_17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9050" cy="29210"/>
                  <wp:effectExtent l="0" t="0" r="0" b="0"/>
                  <wp:wrapNone/>
                  <wp:docPr id="706" name="图片_178"/>
                  <wp:cNvGraphicFramePr/>
                  <a:graphic xmlns:a="http://schemas.openxmlformats.org/drawingml/2006/main">
                    <a:graphicData uri="http://schemas.openxmlformats.org/drawingml/2006/picture">
                      <pic:pic xmlns:pic="http://schemas.openxmlformats.org/drawingml/2006/picture">
                        <pic:nvPicPr>
                          <pic:cNvPr id="706" name="图片_17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330217157008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5240" cy="20955"/>
                  <wp:effectExtent l="0" t="0" r="0" b="0"/>
                  <wp:wrapNone/>
                  <wp:docPr id="707" name="图片_8_SpCnt_4"/>
                  <wp:cNvGraphicFramePr/>
                  <a:graphic xmlns:a="http://schemas.openxmlformats.org/drawingml/2006/main">
                    <a:graphicData uri="http://schemas.openxmlformats.org/drawingml/2006/picture">
                      <pic:pic xmlns:pic="http://schemas.openxmlformats.org/drawingml/2006/picture">
                        <pic:nvPicPr>
                          <pic:cNvPr id="707" name="图片_8_SpCnt_4"/>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5240" cy="20955"/>
                  <wp:effectExtent l="0" t="0" r="0" b="0"/>
                  <wp:wrapNone/>
                  <wp:docPr id="708" name="图片_8_SpCnt_5"/>
                  <wp:cNvGraphicFramePr/>
                  <a:graphic xmlns:a="http://schemas.openxmlformats.org/drawingml/2006/main">
                    <a:graphicData uri="http://schemas.openxmlformats.org/drawingml/2006/picture">
                      <pic:pic xmlns:pic="http://schemas.openxmlformats.org/drawingml/2006/picture">
                        <pic:nvPicPr>
                          <pic:cNvPr id="708" name="图片_8_SpCnt_5"/>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5240" cy="20955"/>
                  <wp:effectExtent l="0" t="0" r="0" b="0"/>
                  <wp:wrapNone/>
                  <wp:docPr id="709" name="图片_8_SpCnt_6"/>
                  <wp:cNvGraphicFramePr/>
                  <a:graphic xmlns:a="http://schemas.openxmlformats.org/drawingml/2006/main">
                    <a:graphicData uri="http://schemas.openxmlformats.org/drawingml/2006/picture">
                      <pic:pic xmlns:pic="http://schemas.openxmlformats.org/drawingml/2006/picture">
                        <pic:nvPicPr>
                          <pic:cNvPr id="709" name="图片_8_SpCnt_6"/>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9050" cy="29210"/>
                  <wp:effectExtent l="0" t="0" r="0" b="0"/>
                  <wp:wrapNone/>
                  <wp:docPr id="710" name="图片_367"/>
                  <wp:cNvGraphicFramePr/>
                  <a:graphic xmlns:a="http://schemas.openxmlformats.org/drawingml/2006/main">
                    <a:graphicData uri="http://schemas.openxmlformats.org/drawingml/2006/picture">
                      <pic:pic xmlns:pic="http://schemas.openxmlformats.org/drawingml/2006/picture">
                        <pic:nvPicPr>
                          <pic:cNvPr id="710" name="图片_36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5240" cy="20955"/>
                  <wp:effectExtent l="0" t="0" r="0" b="0"/>
                  <wp:wrapNone/>
                  <wp:docPr id="711" name="图片_8_SpCnt_7"/>
                  <wp:cNvGraphicFramePr/>
                  <a:graphic xmlns:a="http://schemas.openxmlformats.org/drawingml/2006/main">
                    <a:graphicData uri="http://schemas.openxmlformats.org/drawingml/2006/picture">
                      <pic:pic xmlns:pic="http://schemas.openxmlformats.org/drawingml/2006/picture">
                        <pic:nvPicPr>
                          <pic:cNvPr id="711" name="图片_8_SpCnt_7"/>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9050" cy="29210"/>
                  <wp:effectExtent l="0" t="0" r="0" b="0"/>
                  <wp:wrapNone/>
                  <wp:docPr id="712" name="图片_181"/>
                  <wp:cNvGraphicFramePr/>
                  <a:graphic xmlns:a="http://schemas.openxmlformats.org/drawingml/2006/main">
                    <a:graphicData uri="http://schemas.openxmlformats.org/drawingml/2006/picture">
                      <pic:pic xmlns:pic="http://schemas.openxmlformats.org/drawingml/2006/picture">
                        <pic:nvPicPr>
                          <pic:cNvPr id="712" name="图片_18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对未按照要求配备城市生活垃圾处置设备、设施，未保证设施、设备运行良好的行政处罚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330217157009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160" cy="19050"/>
                  <wp:effectExtent l="0" t="0" r="0" b="0"/>
                  <wp:wrapNone/>
                  <wp:docPr id="713" name="图片_363"/>
                  <wp:cNvGraphicFramePr/>
                  <a:graphic xmlns:a="http://schemas.openxmlformats.org/drawingml/2006/main">
                    <a:graphicData uri="http://schemas.openxmlformats.org/drawingml/2006/picture">
                      <pic:pic xmlns:pic="http://schemas.openxmlformats.org/drawingml/2006/picture">
                        <pic:nvPicPr>
                          <pic:cNvPr id="713" name="图片_363"/>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0160" cy="19050"/>
                  <wp:effectExtent l="0" t="0" r="0" b="0"/>
                  <wp:wrapNone/>
                  <wp:docPr id="714" name="图片_177"/>
                  <wp:cNvGraphicFramePr/>
                  <a:graphic xmlns:a="http://schemas.openxmlformats.org/drawingml/2006/main">
                    <a:graphicData uri="http://schemas.openxmlformats.org/drawingml/2006/picture">
                      <pic:pic xmlns:pic="http://schemas.openxmlformats.org/drawingml/2006/picture">
                        <pic:nvPicPr>
                          <pic:cNvPr id="714" name="图片_177"/>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对未保证城市生活垃圾处置站、场（厂）环境整洁的行政处罚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15" name="图片_349"/>
                  <wp:cNvGraphicFramePr/>
                  <a:graphic xmlns:a="http://schemas.openxmlformats.org/drawingml/2006/main">
                    <a:graphicData uri="http://schemas.openxmlformats.org/drawingml/2006/picture">
                      <pic:pic xmlns:pic="http://schemas.openxmlformats.org/drawingml/2006/picture">
                        <pic:nvPicPr>
                          <pic:cNvPr id="715" name="图片_349"/>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16" name="图片_350"/>
                  <wp:cNvGraphicFramePr/>
                  <a:graphic xmlns:a="http://schemas.openxmlformats.org/drawingml/2006/main">
                    <a:graphicData uri="http://schemas.openxmlformats.org/drawingml/2006/picture">
                      <pic:pic xmlns:pic="http://schemas.openxmlformats.org/drawingml/2006/picture">
                        <pic:nvPicPr>
                          <pic:cNvPr id="716" name="图片_350"/>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17" name="图片_348"/>
                  <wp:cNvGraphicFramePr/>
                  <a:graphic xmlns:a="http://schemas.openxmlformats.org/drawingml/2006/main">
                    <a:graphicData uri="http://schemas.openxmlformats.org/drawingml/2006/picture">
                      <pic:pic xmlns:pic="http://schemas.openxmlformats.org/drawingml/2006/picture">
                        <pic:nvPicPr>
                          <pic:cNvPr id="717" name="图片_34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18" name="图片_164"/>
                  <wp:cNvGraphicFramePr/>
                  <a:graphic xmlns:a="http://schemas.openxmlformats.org/drawingml/2006/main">
                    <a:graphicData uri="http://schemas.openxmlformats.org/drawingml/2006/picture">
                      <pic:pic xmlns:pic="http://schemas.openxmlformats.org/drawingml/2006/picture">
                        <pic:nvPicPr>
                          <pic:cNvPr id="718" name="图片_16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19" name="图片_162"/>
                  <wp:cNvGraphicFramePr/>
                  <a:graphic xmlns:a="http://schemas.openxmlformats.org/drawingml/2006/main">
                    <a:graphicData uri="http://schemas.openxmlformats.org/drawingml/2006/picture">
                      <pic:pic xmlns:pic="http://schemas.openxmlformats.org/drawingml/2006/picture">
                        <pic:nvPicPr>
                          <pic:cNvPr id="719" name="图片_16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9050" cy="29210"/>
                  <wp:effectExtent l="0" t="0" r="0" b="0"/>
                  <wp:wrapNone/>
                  <wp:docPr id="720" name="图片_163"/>
                  <wp:cNvGraphicFramePr/>
                  <a:graphic xmlns:a="http://schemas.openxmlformats.org/drawingml/2006/main">
                    <a:graphicData uri="http://schemas.openxmlformats.org/drawingml/2006/picture">
                      <pic:pic xmlns:pic="http://schemas.openxmlformats.org/drawingml/2006/picture">
                        <pic:nvPicPr>
                          <pic:cNvPr id="720" name="图片_16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330217157010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9050" cy="29210"/>
                  <wp:effectExtent l="0" t="0" r="0" b="0"/>
                  <wp:wrapNone/>
                  <wp:docPr id="721" name="图片_351"/>
                  <wp:cNvGraphicFramePr/>
                  <a:graphic xmlns:a="http://schemas.openxmlformats.org/drawingml/2006/main">
                    <a:graphicData uri="http://schemas.openxmlformats.org/drawingml/2006/picture">
                      <pic:pic xmlns:pic="http://schemas.openxmlformats.org/drawingml/2006/picture">
                        <pic:nvPicPr>
                          <pic:cNvPr id="721" name="图片_35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9050" cy="29210"/>
                  <wp:effectExtent l="0" t="0" r="0" b="0"/>
                  <wp:wrapNone/>
                  <wp:docPr id="722" name="图片_165"/>
                  <wp:cNvGraphicFramePr/>
                  <a:graphic xmlns:a="http://schemas.openxmlformats.org/drawingml/2006/main">
                    <a:graphicData uri="http://schemas.openxmlformats.org/drawingml/2006/picture">
                      <pic:pic xmlns:pic="http://schemas.openxmlformats.org/drawingml/2006/picture">
                        <pic:nvPicPr>
                          <pic:cNvPr id="722" name="图片_16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对未按照要求配备合格的管理人员及操作人员的行政处罚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 xml:space="preserve">330217157011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0160" cy="19050"/>
                  <wp:effectExtent l="0" t="0" r="0" b="0"/>
                  <wp:wrapNone/>
                  <wp:docPr id="723" name="图片_347"/>
                  <wp:cNvGraphicFramePr/>
                  <a:graphic xmlns:a="http://schemas.openxmlformats.org/drawingml/2006/main">
                    <a:graphicData uri="http://schemas.openxmlformats.org/drawingml/2006/picture">
                      <pic:pic xmlns:pic="http://schemas.openxmlformats.org/drawingml/2006/picture">
                        <pic:nvPicPr>
                          <pic:cNvPr id="723" name="图片_347"/>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0160" cy="19050"/>
                  <wp:effectExtent l="0" t="0" r="0" b="0"/>
                  <wp:wrapNone/>
                  <wp:docPr id="724" name="图片_161"/>
                  <wp:cNvGraphicFramePr/>
                  <a:graphic xmlns:a="http://schemas.openxmlformats.org/drawingml/2006/main">
                    <a:graphicData uri="http://schemas.openxmlformats.org/drawingml/2006/picture">
                      <pic:pic xmlns:pic="http://schemas.openxmlformats.org/drawingml/2006/picture">
                        <pic:nvPicPr>
                          <pic:cNvPr id="724" name="图片_161"/>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对未按要求对生活垃圾进行计量或者未按要求报送统计数据和报表的行政处罚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12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25" name="图片_333"/>
                  <wp:cNvGraphicFramePr/>
                  <a:graphic xmlns:a="http://schemas.openxmlformats.org/drawingml/2006/main">
                    <a:graphicData uri="http://schemas.openxmlformats.org/drawingml/2006/picture">
                      <pic:pic xmlns:pic="http://schemas.openxmlformats.org/drawingml/2006/picture">
                        <pic:nvPicPr>
                          <pic:cNvPr id="725" name="图片_333"/>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26" name="图片_331"/>
                  <wp:cNvGraphicFramePr/>
                  <a:graphic xmlns:a="http://schemas.openxmlformats.org/drawingml/2006/main">
                    <a:graphicData uri="http://schemas.openxmlformats.org/drawingml/2006/picture">
                      <pic:pic xmlns:pic="http://schemas.openxmlformats.org/drawingml/2006/picture">
                        <pic:nvPicPr>
                          <pic:cNvPr id="726" name="图片_331"/>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27" name="图片_332"/>
                  <wp:cNvGraphicFramePr/>
                  <a:graphic xmlns:a="http://schemas.openxmlformats.org/drawingml/2006/main">
                    <a:graphicData uri="http://schemas.openxmlformats.org/drawingml/2006/picture">
                      <pic:pic xmlns:pic="http://schemas.openxmlformats.org/drawingml/2006/picture">
                        <pic:nvPicPr>
                          <pic:cNvPr id="727" name="图片_332"/>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28" name="图片_145"/>
                  <wp:cNvGraphicFramePr/>
                  <a:graphic xmlns:a="http://schemas.openxmlformats.org/drawingml/2006/main">
                    <a:graphicData uri="http://schemas.openxmlformats.org/drawingml/2006/picture">
                      <pic:pic xmlns:pic="http://schemas.openxmlformats.org/drawingml/2006/picture">
                        <pic:nvPicPr>
                          <pic:cNvPr id="728" name="图片_145"/>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29" name="图片_146"/>
                  <wp:cNvGraphicFramePr/>
                  <a:graphic xmlns:a="http://schemas.openxmlformats.org/drawingml/2006/main">
                    <a:graphicData uri="http://schemas.openxmlformats.org/drawingml/2006/picture">
                      <pic:pic xmlns:pic="http://schemas.openxmlformats.org/drawingml/2006/picture">
                        <pic:nvPicPr>
                          <pic:cNvPr id="729" name="图片_146"/>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9050" cy="29210"/>
                  <wp:effectExtent l="0" t="0" r="0" b="0"/>
                  <wp:wrapNone/>
                  <wp:docPr id="730" name="图片_147"/>
                  <wp:cNvGraphicFramePr/>
                  <a:graphic xmlns:a="http://schemas.openxmlformats.org/drawingml/2006/main">
                    <a:graphicData uri="http://schemas.openxmlformats.org/drawingml/2006/picture">
                      <pic:pic xmlns:pic="http://schemas.openxmlformats.org/drawingml/2006/picture">
                        <pic:nvPicPr>
                          <pic:cNvPr id="730" name="图片_147"/>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330217157012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9050" cy="29210"/>
                  <wp:effectExtent l="0" t="0" r="0" b="0"/>
                  <wp:wrapNone/>
                  <wp:docPr id="731" name="图片_334"/>
                  <wp:cNvGraphicFramePr/>
                  <a:graphic xmlns:a="http://schemas.openxmlformats.org/drawingml/2006/main">
                    <a:graphicData uri="http://schemas.openxmlformats.org/drawingml/2006/picture">
                      <pic:pic xmlns:pic="http://schemas.openxmlformats.org/drawingml/2006/picture">
                        <pic:nvPicPr>
                          <pic:cNvPr id="731" name="图片_334"/>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9050" cy="29210"/>
                  <wp:effectExtent l="0" t="0" r="0" b="0"/>
                  <wp:wrapNone/>
                  <wp:docPr id="732" name="图片_148"/>
                  <wp:cNvGraphicFramePr/>
                  <a:graphic xmlns:a="http://schemas.openxmlformats.org/drawingml/2006/main">
                    <a:graphicData uri="http://schemas.openxmlformats.org/drawingml/2006/picture">
                      <pic:pic xmlns:pic="http://schemas.openxmlformats.org/drawingml/2006/picture">
                        <pic:nvPicPr>
                          <pic:cNvPr id="732" name="图片_148"/>
                          <pic:cNvPicPr/>
                        </pic:nvPicPr>
                        <pic:blipFill>
                          <a:blip/>
                          <a:stretch>
                            <a:fillRect/>
                          </a:stretch>
                        </pic:blipFill>
                        <pic:spPr>
                          <a:xfrm>
                            <a:off x="0" y="0"/>
                            <a:ext cx="19050" cy="2921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对未按要求定期进行环境影响监测，未按要求对生活垃圾处理设施的性能和环保指标进行检测、评价，未按要求报告检测、评价结果的行政处罚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144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330217124000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对城市生活垃圾经营性清扫、收集、运输、处置企业擅自停业、歇业的行政处罚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330217431000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对建筑垃圾储运消纳场受纳工业垃圾、生活垃圾和有毒有害垃圾的行政处罚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330217453000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对损坏环境卫生设施及其附属设施的行政处罚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330217D63000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对产生、收集厨余垃圾的单位和其他生产经营者未将厨余垃圾交由具备相应资质条件的单位进行无害化处理的行政处罚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330217E16000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对在运输过程中沿途丢弃、遗撒生活垃圾的行政处罚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330217E17000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对生活垃圾处理单位未按技术规范、操作规程处理生活垃圾的行政处罚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330217A61000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对生活垃圾收集、运输单位使用不符合规定要求的车辆、船舶的行政处罚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330217A60000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对生活垃圾收集、运输单位未按规定的频次和时间将生活垃圾运输至规定地点的行政处罚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330217453000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对损坏环境卫生设施及其附属设施的行政处罚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330217516000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（宁波）对单位、个人建筑物外立面装修和有关缆线架设不符合城市容貌标准的行政处罚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330217576000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（宁波）对单位、个人未经市容环境卫生主管部门批准擅自设置大型户外广告设施的行政处罚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330217573000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（宁波）对施工单位、建筑垃圾消纳场所、中转场所经营单位未采取建筑垃圾管理措施防止尘土飞扬的行政处罚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330217569000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（宁波）对管理责任人将已分类投放的生活垃圾混合归集、交付的行政处罚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3" name="图片_7_SpCnt_2"/>
                  <wp:cNvGraphicFramePr/>
                  <a:graphic xmlns:a="http://schemas.openxmlformats.org/drawingml/2006/main">
                    <a:graphicData uri="http://schemas.openxmlformats.org/drawingml/2006/picture">
                      <pic:pic xmlns:pic="http://schemas.openxmlformats.org/drawingml/2006/picture">
                        <pic:nvPicPr>
                          <pic:cNvPr id="733" name="图片_7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4" name="图片_6_SpCnt_2"/>
                  <wp:cNvGraphicFramePr/>
                  <a:graphic xmlns:a="http://schemas.openxmlformats.org/drawingml/2006/main">
                    <a:graphicData uri="http://schemas.openxmlformats.org/drawingml/2006/picture">
                      <pic:pic xmlns:pic="http://schemas.openxmlformats.org/drawingml/2006/picture">
                        <pic:nvPicPr>
                          <pic:cNvPr id="734" name="图片_6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5" name="图片_7_SpCnt_3"/>
                  <wp:cNvGraphicFramePr/>
                  <a:graphic xmlns:a="http://schemas.openxmlformats.org/drawingml/2006/main">
                    <a:graphicData uri="http://schemas.openxmlformats.org/drawingml/2006/picture">
                      <pic:pic xmlns:pic="http://schemas.openxmlformats.org/drawingml/2006/picture">
                        <pic:nvPicPr>
                          <pic:cNvPr id="735" name="图片_7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6" name="图片_4_SpCnt_2"/>
                  <wp:cNvGraphicFramePr/>
                  <a:graphic xmlns:a="http://schemas.openxmlformats.org/drawingml/2006/main">
                    <a:graphicData uri="http://schemas.openxmlformats.org/drawingml/2006/picture">
                      <pic:pic xmlns:pic="http://schemas.openxmlformats.org/drawingml/2006/picture">
                        <pic:nvPicPr>
                          <pic:cNvPr id="736" name="图片_4_SpCnt_2"/>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7" name="图片_4_SpCnt_3"/>
                  <wp:cNvGraphicFramePr/>
                  <a:graphic xmlns:a="http://schemas.openxmlformats.org/drawingml/2006/main">
                    <a:graphicData uri="http://schemas.openxmlformats.org/drawingml/2006/picture">
                      <pic:pic xmlns:pic="http://schemas.openxmlformats.org/drawingml/2006/picture">
                        <pic:nvPicPr>
                          <pic:cNvPr id="737" name="图片_4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20955"/>
                  <wp:effectExtent l="0" t="0" r="0" b="7620"/>
                  <wp:wrapNone/>
                  <wp:docPr id="738" name="图片_6_SpCnt_3"/>
                  <wp:cNvGraphicFramePr/>
                  <a:graphic xmlns:a="http://schemas.openxmlformats.org/drawingml/2006/main">
                    <a:graphicData uri="http://schemas.openxmlformats.org/drawingml/2006/picture">
                      <pic:pic xmlns:pic="http://schemas.openxmlformats.org/drawingml/2006/picture">
                        <pic:nvPicPr>
                          <pic:cNvPr id="738" name="图片_6_SpCnt_3"/>
                          <pic:cNvPicPr/>
                        </pic:nvPicPr>
                        <pic:blipFill>
                          <a:blip/>
                          <a:stretch>
                            <a:fillRect/>
                          </a:stretch>
                        </pic:blipFill>
                        <pic:spPr>
                          <a:xfrm>
                            <a:off x="0" y="0"/>
                            <a:ext cx="1905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 xml:space="preserve">330217179000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739" name="图片_8_SpCnt_2"/>
                  <wp:cNvGraphicFramePr/>
                  <a:graphic xmlns:a="http://schemas.openxmlformats.org/drawingml/2006/main">
                    <a:graphicData uri="http://schemas.openxmlformats.org/drawingml/2006/picture">
                      <pic:pic xmlns:pic="http://schemas.openxmlformats.org/drawingml/2006/picture">
                        <pic:nvPicPr>
                          <pic:cNvPr id="739" name="图片_8_SpCnt_2"/>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740" name="图片_8_SpCnt_3"/>
                  <wp:cNvGraphicFramePr/>
                  <a:graphic xmlns:a="http://schemas.openxmlformats.org/drawingml/2006/main">
                    <a:graphicData uri="http://schemas.openxmlformats.org/drawingml/2006/picture">
                      <pic:pic xmlns:pic="http://schemas.openxmlformats.org/drawingml/2006/picture">
                        <pic:nvPicPr>
                          <pic:cNvPr id="740" name="图片_8_SpCnt_3"/>
                          <pic:cNvPicPr/>
                        </pic:nvPicPr>
                        <pic:blipFill>
                          <a:blip/>
                          <a:stretch>
                            <a:fillRect/>
                          </a:stretch>
                        </pic:blipFill>
                        <pic:spPr>
                          <a:xfrm>
                            <a:off x="0" y="0"/>
                            <a:ext cx="15240" cy="20955"/>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330217255001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对侵占、损坏、拆除、关闭环境卫生设施，擅自改变环境卫生设施的使用性质的行政处罚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159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330217206000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对未按照城市生活垃圾治理规划和环境卫生设施标准配套建设城市生活垃圾收集设施的行政处罚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330217146000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对城市生活垃圾处置设施未经验收或者验收不合格投入使用的行政处罚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330217226001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330217226002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对未经批准从事城市生活垃圾经营性处置活动的行政处罚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330217431000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对建筑垃圾储运消纳场受纳工业垃圾、生活垃圾和有毒有害垃圾的行政处罚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330217E16000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对在运输过程中沿途丢弃、遗撒生活垃圾的行政处罚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330217576000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（宁波）对单位、个人未经市容环境卫生主管部门批准擅自设置大型户外广告设施的行政处罚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330217573000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（宁波）对施工单位、建筑垃圾消纳场所、中转场所经营单位未采取建筑垃圾管理措施防止尘土飞扬的行政处罚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330217569000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（宁波）对管理责任人将已分类投放的生活垃圾混合归集、交付的行政处罚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330217745000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160" cy="19050"/>
                  <wp:effectExtent l="0" t="0" r="0" b="0"/>
                  <wp:wrapNone/>
                  <wp:docPr id="741" name="图片_470"/>
                  <wp:cNvGraphicFramePr/>
                  <a:graphic xmlns:a="http://schemas.openxmlformats.org/drawingml/2006/main">
                    <a:graphicData uri="http://schemas.openxmlformats.org/drawingml/2006/picture">
                      <pic:pic xmlns:pic="http://schemas.openxmlformats.org/drawingml/2006/picture">
                        <pic:nvPicPr>
                          <pic:cNvPr id="741" name="图片_470"/>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对燃气经营者在不具备安全条件的场所储存燃气的行政处罚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部分（吊销燃气经营许可证除外）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169</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330217160003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对在未经核准的场地存放已充装气瓶的行政处罚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部分（吊销燃气经营许可证除外）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170</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330217A59000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对瓶装燃气经营者未查验并登记购买者身份信息的行政处罚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部分（吊销燃气经营许可证除外）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二、公安（共</w:t>
            </w:r>
            <w:r>
              <w:rPr>
                <w:rFonts w:hint="eastAsia" w:ascii="仿宋_GB2312" w:hAnsi="仿宋_GB2312" w:eastAsia="仿宋_GB2312" w:cs="仿宋_GB2312"/>
                <w:color w:val="auto"/>
                <w:sz w:val="24"/>
                <w:szCs w:val="24"/>
                <w:lang w:val="en-US" w:eastAsia="zh-CN"/>
              </w:rPr>
              <w:t>3项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330209896000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0160" cy="19050"/>
                  <wp:effectExtent l="0" t="0" r="0" b="0"/>
                  <wp:wrapNone/>
                  <wp:docPr id="742" name="图片_36"/>
                  <wp:cNvGraphicFramePr/>
                  <a:graphic xmlns:a="http://schemas.openxmlformats.org/drawingml/2006/main">
                    <a:graphicData uri="http://schemas.openxmlformats.org/drawingml/2006/picture">
                      <pic:pic xmlns:pic="http://schemas.openxmlformats.org/drawingml/2006/picture">
                        <pic:nvPicPr>
                          <pic:cNvPr id="742" name="图片_36"/>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对擅自在人行道设置、占用、撤除道路停车泊位的行政处罚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330209028001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对在人行道违法停放机动车的行政处罚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330209028002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对在人行道违法停放非机动车的行政处罚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三、水利（共</w:t>
            </w:r>
            <w:r>
              <w:rPr>
                <w:rFonts w:hint="eastAsia" w:ascii="仿宋_GB2312" w:hAnsi="仿宋_GB2312" w:eastAsia="仿宋_GB2312" w:cs="仿宋_GB2312"/>
                <w:color w:val="auto"/>
                <w:sz w:val="24"/>
                <w:szCs w:val="24"/>
                <w:lang w:val="en-US" w:eastAsia="zh-CN"/>
              </w:rPr>
              <w:t>5项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330219090000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对在河道管理范围内从事妨害行洪活动的行政罚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330219073000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对在崩塌、滑坡危险区或者泥石流易发区从事取土、挖砂、采石等可能造成水土流失活动的行政处罚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330219074000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330219091000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对在水利工程管理范围和保护范围内从事禁止性行为的行政处罚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330219162000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pacing w:val="-6"/>
                <w:kern w:val="0"/>
                <w:sz w:val="24"/>
                <w:szCs w:val="24"/>
                <w:u w:val="none"/>
                <w:lang w:val="en-US" w:eastAsia="zh-CN" w:bidi="ar"/>
              </w:rPr>
              <w:t>对在河道管理范围内从事禁止行为的行政处罚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四、生态环境（共</w:t>
            </w:r>
            <w:r>
              <w:rPr>
                <w:rFonts w:hint="eastAsia" w:ascii="仿宋_GB2312" w:hAnsi="仿宋_GB2312" w:eastAsia="仿宋_GB2312" w:cs="仿宋_GB2312"/>
                <w:color w:val="auto"/>
                <w:sz w:val="24"/>
                <w:szCs w:val="24"/>
                <w:lang w:val="en-US" w:eastAsia="zh-CN"/>
              </w:rPr>
              <w:t>6项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330216203000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对将秸秆、食用菌菌糠和菌渣、废农膜随意倾倒或弃留的行政处罚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330216282000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对违法在人口集中和其他需特殊保护区域焚烧产生有毒有害烟尘和恶臭气体的行政处罚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330216277002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对露天焚烧秸秆、落叶等产生烟尘污染物质的行政处罚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330216098000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对未按照规定取得证明，在噪声敏感建筑物集中区域夜间进行产生噪声的建筑施工作业的行政处罚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全部（仅限城市市区）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330216272000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对文化娱乐场所等商业经营活动造成环境噪声污染的行政处罚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330216281000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五、农业农村（共</w:t>
            </w:r>
            <w:r>
              <w:rPr>
                <w:rFonts w:hint="eastAsia" w:ascii="仿宋_GB2312" w:hAnsi="仿宋_GB2312" w:eastAsia="仿宋_GB2312" w:cs="仿宋_GB2312"/>
                <w:color w:val="auto"/>
                <w:sz w:val="24"/>
                <w:szCs w:val="24"/>
                <w:lang w:val="en-US" w:eastAsia="zh-CN"/>
              </w:rPr>
              <w:t>8项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330220049000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对在实行城市市容和环境卫生管理的区域外，随意倾倒或者堆放生活垃圾、餐厨垃圾、建筑垃圾等废弃物或者废旧物品的行政处罚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330220518000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对销售的农作物种子应当包装而没有包装等的行政处罚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330220520000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部分（吊销捕捞许可证除外）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330220556000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对在闸坝上下拦网捕捞等的行政处罚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330220342000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对拖拉机、联合收割机违规载人的行政处罚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330220048000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对农村村民未经批准或者采取欺骗手段骗取批准，非法占用土地建住宅的行政处罚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330220051000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对农药经营者经营劣质农药的行政处罚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330220335000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未取得动物诊疗许可证从事动物诊疗活动的行政处罚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六、消防救援（共</w:t>
            </w:r>
            <w:r>
              <w:rPr>
                <w:rFonts w:hint="eastAsia" w:ascii="仿宋_GB2312" w:hAnsi="仿宋_GB2312" w:eastAsia="仿宋_GB2312" w:cs="仿宋_GB2312"/>
                <w:color w:val="auto"/>
                <w:sz w:val="24"/>
                <w:szCs w:val="24"/>
                <w:lang w:val="en-US" w:eastAsia="zh-CN"/>
              </w:rPr>
              <w:t>4项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330295060001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对在城市道路上私拉电线和插座给电动车充电的行政处罚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330295046001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对埋压、圈占、遮挡城市道路上的消火栓的行政处罚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330295022001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对占用、堵塞、封闭城市道路上的消防车通道的行政处罚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330295016001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对占用、堵塞、封闭城市道路上的消防登高场地的行政处罚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七、市场监管（共</w:t>
            </w:r>
            <w:r>
              <w:rPr>
                <w:rFonts w:hint="eastAsia" w:ascii="仿宋_GB2312" w:hAnsi="仿宋_GB2312" w:eastAsia="仿宋_GB2312" w:cs="仿宋_GB2312"/>
                <w:color w:val="auto"/>
                <w:sz w:val="24"/>
                <w:szCs w:val="24"/>
                <w:lang w:val="en-US" w:eastAsia="zh-CN"/>
              </w:rPr>
              <w:t>1项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330231076001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对在室外公共场所无照经营的行政处罚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八、发展改革（共</w:t>
            </w:r>
            <w:r>
              <w:rPr>
                <w:rFonts w:hint="eastAsia" w:ascii="仿宋_GB2312" w:hAnsi="仿宋_GB2312" w:eastAsia="仿宋_GB2312" w:cs="仿宋_GB2312"/>
                <w:color w:val="auto"/>
                <w:sz w:val="24"/>
                <w:szCs w:val="24"/>
                <w:lang w:val="en-US" w:eastAsia="zh-CN"/>
              </w:rPr>
              <w:t>2项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330204005015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对在埋地管道上方巡查便道上行驶重型车辆行为的行政处罚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330204005016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对在地面管道线路、架空管道线路和管桥上行走或者放置重物行为的行政处罚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九、自然资源（共</w:t>
            </w:r>
            <w:r>
              <w:rPr>
                <w:rFonts w:hint="eastAsia" w:ascii="仿宋_GB2312" w:hAnsi="仿宋_GB2312" w:eastAsia="仿宋_GB2312" w:cs="仿宋_GB2312"/>
                <w:color w:val="auto"/>
                <w:sz w:val="24"/>
                <w:szCs w:val="24"/>
                <w:lang w:val="en-US" w:eastAsia="zh-CN"/>
              </w:rPr>
              <w:t>3项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330215041001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对未取得建设工程规划许可证进行建设的行政处罚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330215041002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对未按照建设工程规划许可证的规定进行建设的行政处罚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330215073000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0160" cy="19050"/>
                  <wp:effectExtent l="0" t="0" r="0" b="0"/>
                  <wp:wrapNone/>
                  <wp:docPr id="743" name="图片_13"/>
                  <wp:cNvGraphicFramePr/>
                  <a:graphic xmlns:a="http://schemas.openxmlformats.org/drawingml/2006/main">
                    <a:graphicData uri="http://schemas.openxmlformats.org/drawingml/2006/picture">
                      <pic:pic xmlns:pic="http://schemas.openxmlformats.org/drawingml/2006/picture">
                        <pic:nvPicPr>
                          <pic:cNvPr id="743" name="图片_13"/>
                          <pic:cNvPicPr/>
                        </pic:nvPicPr>
                        <pic:blipFill>
                          <a:blip/>
                          <a:stretch>
                            <a:fillRect/>
                          </a:stretch>
                        </pic:blipFill>
                        <pic:spPr>
                          <a:xfrm>
                            <a:off x="0" y="0"/>
                            <a:ext cx="10160" cy="19050"/>
                          </a:xfrm>
                          <a:prstGeom prst="rect">
                            <a:avLst/>
                          </a:prstGeom>
                          <a:noFill/>
                          <a:ln>
                            <a:noFill/>
                          </a:ln>
                        </pic:spPr>
                      </pic:pic>
                    </a:graphicData>
                  </a:graphic>
                </wp:anchor>
              </w:drawing>
            </w:r>
            <w:r>
              <w:rPr>
                <w:rFonts w:hint="eastAsia" w:ascii="仿宋_GB2312" w:hAnsi="仿宋_GB2312" w:eastAsia="仿宋_GB2312" w:cs="仿宋_GB2312"/>
                <w:i w:val="0"/>
                <w:color w:val="000000"/>
                <w:kern w:val="0"/>
                <w:sz w:val="24"/>
                <w:szCs w:val="24"/>
                <w:u w:val="none"/>
                <w:lang w:val="en-US" w:eastAsia="zh-CN" w:bidi="ar"/>
              </w:rPr>
              <w:t>对房屋使用人擅自改变建设工程规划许可证确定的房屋用途的行政处罚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十、应急管理（共</w:t>
            </w:r>
            <w:r>
              <w:rPr>
                <w:rFonts w:hint="eastAsia" w:ascii="仿宋_GB2312" w:hAnsi="仿宋_GB2312" w:eastAsia="仿宋_GB2312" w:cs="仿宋_GB2312"/>
                <w:color w:val="auto"/>
                <w:sz w:val="24"/>
                <w:szCs w:val="24"/>
                <w:lang w:val="en-US" w:eastAsia="zh-CN"/>
              </w:rPr>
              <w:t>2项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330225023001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对未取得烟花爆竹零售经营许可证经营的行政处罚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330225023004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十一、民宗（共</w:t>
            </w:r>
            <w:r>
              <w:rPr>
                <w:rFonts w:hint="eastAsia" w:ascii="仿宋_GB2312" w:hAnsi="仿宋_GB2312" w:eastAsia="仿宋_GB2312" w:cs="仿宋_GB2312"/>
                <w:color w:val="auto"/>
                <w:sz w:val="24"/>
                <w:szCs w:val="24"/>
                <w:lang w:val="en-US" w:eastAsia="zh-CN"/>
              </w:rPr>
              <w:t>2项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330241012000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对假冒宗教教职人员进行宗教活动或骗取钱财等违法活动的行政处罚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330241027000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对宗教教职人员组织、主持未经批准的在宗教活动场所外举行的宗教活动的行政处罚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十二、林业（共</w:t>
            </w:r>
            <w:r>
              <w:rPr>
                <w:rFonts w:hint="eastAsia" w:ascii="仿宋_GB2312" w:hAnsi="仿宋_GB2312" w:eastAsia="仿宋_GB2312" w:cs="仿宋_GB2312"/>
                <w:color w:val="auto"/>
                <w:sz w:val="24"/>
                <w:szCs w:val="24"/>
                <w:lang w:val="en-US" w:eastAsia="zh-CN"/>
              </w:rPr>
              <w:t>3项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330264069002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对滥伐林木的行政处罚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330264072000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对开垦、采石、采砂、采土等造成林木或林地毁坏的行政处罚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330264075000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对未经林业部门审核同意擅自改变林地用途的行政处罚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十三、文化旅游（共</w:t>
            </w:r>
            <w:r>
              <w:rPr>
                <w:rFonts w:hint="eastAsia" w:ascii="仿宋_GB2312" w:hAnsi="仿宋_GB2312" w:eastAsia="仿宋_GB2312" w:cs="仿宋_GB2312"/>
                <w:color w:val="auto"/>
                <w:sz w:val="24"/>
                <w:szCs w:val="24"/>
                <w:lang w:val="en-US" w:eastAsia="zh-CN"/>
              </w:rPr>
              <w:t>4项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330222027000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对以政府或政府部门的名义举办营业性演出，或营业性演出冠以“中国”“中华”“全国”“国际”等字样的行政处罚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部分（吊销营业性演出许可证除外）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330222009000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对互联网上网服务营业场所经营单位在规定的营业时间以外营业，接纳未成年人进入营业场所等的行政处罚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部分（责令停业整顿、吊销网络文化经营许可证除外）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330222042000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对娱乐场所未按规定悬挂警示标志、未成年人禁入或限入标志的行政处罚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330222048000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对娱乐场所未在显著位置悬挂娱乐经营许可证、未成年人禁入或限入标志，标志未注明举报电话的行政处罚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十四、广电（共</w:t>
            </w:r>
            <w:r>
              <w:rPr>
                <w:rFonts w:hint="eastAsia" w:ascii="仿宋_GB2312" w:hAnsi="仿宋_GB2312" w:eastAsia="仿宋_GB2312" w:cs="仿宋_GB2312"/>
                <w:color w:val="auto"/>
                <w:sz w:val="24"/>
                <w:szCs w:val="24"/>
                <w:lang w:val="en-US" w:eastAsia="zh-CN"/>
              </w:rPr>
              <w:t>1项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330232027000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对擅自安装和使用卫星地面接收设施的行政处罚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6" w:type="dxa"/>
            <w:gridSpan w:val="4"/>
            <w:vAlign w:val="center"/>
          </w:tcPr>
          <w:p>
            <w:pPr>
              <w:keepNext w:val="0"/>
              <w:keepLines w:val="0"/>
              <w:pageBreakBefore w:val="0"/>
              <w:widowControl w:val="0"/>
              <w:kinsoku/>
              <w:wordWrap/>
              <w:overflowPunct/>
              <w:topLinePunct w:val="0"/>
              <w:autoSpaceDE/>
              <w:autoSpaceDN/>
              <w:bidi w:val="0"/>
              <w:adjustRightInd/>
              <w:snapToGrid/>
              <w:spacing w:line="29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rPr>
              <w:t>十</w:t>
            </w: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color w:val="auto"/>
                <w:sz w:val="24"/>
                <w:szCs w:val="24"/>
                <w:lang w:eastAsia="zh-CN"/>
              </w:rPr>
              <w:t>、教育（共</w:t>
            </w:r>
            <w:r>
              <w:rPr>
                <w:rFonts w:hint="eastAsia" w:ascii="仿宋_GB2312" w:hAnsi="仿宋_GB2312" w:eastAsia="仿宋_GB2312" w:cs="仿宋_GB2312"/>
                <w:color w:val="auto"/>
                <w:sz w:val="24"/>
                <w:szCs w:val="24"/>
                <w:lang w:val="en-US" w:eastAsia="zh-CN"/>
              </w:rPr>
              <w:t>3项</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330205003000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对违反国家有关规定举办学校或者其他教育机构的行政处罚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330205007000</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对民办学校擅自改变民办学校名称、层次、类别和举办者（吊销办学许可证除外）的行政处罚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330205006000 </w:t>
            </w:r>
          </w:p>
        </w:tc>
        <w:tc>
          <w:tcPr>
            <w:tcW w:w="48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对民办学校发布虚假招生简章或者广告，骗取钱财（吊销办学许可证除外）的行政处罚</w:t>
            </w:r>
          </w:p>
        </w:tc>
        <w:tc>
          <w:tcPr>
            <w:tcW w:w="18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全部</w:t>
            </w:r>
          </w:p>
        </w:tc>
      </w:tr>
    </w:tbl>
    <w:p>
      <w:pPr>
        <w:rPr>
          <w:rFonts w:hint="default"/>
          <w:lang w:val="en-US" w:eastAsia="zh-CN"/>
        </w:rPr>
      </w:pPr>
    </w:p>
    <w:sectPr>
      <w:footerReference r:id="rId3" w:type="default"/>
      <w:pgSz w:w="11906" w:h="16838"/>
      <w:pgMar w:top="1644" w:right="1531" w:bottom="1417" w:left="1531" w:header="851" w:footer="141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3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NTg3YjRjYzZhYmE1MGE3ZTI2ODczYWQwNGYwNTgifQ=="/>
  </w:docVars>
  <w:rsids>
    <w:rsidRoot w:val="00000000"/>
    <w:rsid w:val="02B24B4E"/>
    <w:rsid w:val="03256FD8"/>
    <w:rsid w:val="05504805"/>
    <w:rsid w:val="05AF05F2"/>
    <w:rsid w:val="05EF03F3"/>
    <w:rsid w:val="0764496F"/>
    <w:rsid w:val="0869606A"/>
    <w:rsid w:val="0D501741"/>
    <w:rsid w:val="0E673979"/>
    <w:rsid w:val="0F0835D7"/>
    <w:rsid w:val="11F85F3B"/>
    <w:rsid w:val="12771BE8"/>
    <w:rsid w:val="128F5549"/>
    <w:rsid w:val="15A074FD"/>
    <w:rsid w:val="160E58C2"/>
    <w:rsid w:val="16A15C5E"/>
    <w:rsid w:val="17904F33"/>
    <w:rsid w:val="19E17F83"/>
    <w:rsid w:val="1B7A7C4C"/>
    <w:rsid w:val="1BCD7F12"/>
    <w:rsid w:val="1C760ACE"/>
    <w:rsid w:val="1D4B30E5"/>
    <w:rsid w:val="211C270F"/>
    <w:rsid w:val="22AE767B"/>
    <w:rsid w:val="24376272"/>
    <w:rsid w:val="24FB315C"/>
    <w:rsid w:val="289E0BAE"/>
    <w:rsid w:val="28FB201F"/>
    <w:rsid w:val="29197B83"/>
    <w:rsid w:val="2A1D07DB"/>
    <w:rsid w:val="2AE14034"/>
    <w:rsid w:val="2B877536"/>
    <w:rsid w:val="2CA864FF"/>
    <w:rsid w:val="2D295E5E"/>
    <w:rsid w:val="2DAD082D"/>
    <w:rsid w:val="2E7C1194"/>
    <w:rsid w:val="2F426083"/>
    <w:rsid w:val="2F4F6B9A"/>
    <w:rsid w:val="300F4E63"/>
    <w:rsid w:val="30736947"/>
    <w:rsid w:val="34C61E71"/>
    <w:rsid w:val="378B7ED8"/>
    <w:rsid w:val="388F7258"/>
    <w:rsid w:val="395249E5"/>
    <w:rsid w:val="3C7454E0"/>
    <w:rsid w:val="3D831446"/>
    <w:rsid w:val="3E4847BC"/>
    <w:rsid w:val="3EC55D19"/>
    <w:rsid w:val="44E100D2"/>
    <w:rsid w:val="45151953"/>
    <w:rsid w:val="46744881"/>
    <w:rsid w:val="47D42B33"/>
    <w:rsid w:val="48BB6086"/>
    <w:rsid w:val="492E7EB7"/>
    <w:rsid w:val="4A213996"/>
    <w:rsid w:val="4C2D4456"/>
    <w:rsid w:val="4CF97009"/>
    <w:rsid w:val="4D27255D"/>
    <w:rsid w:val="50553883"/>
    <w:rsid w:val="51B20588"/>
    <w:rsid w:val="51C565B0"/>
    <w:rsid w:val="55C3503E"/>
    <w:rsid w:val="591A4940"/>
    <w:rsid w:val="5B3C2466"/>
    <w:rsid w:val="5C25105F"/>
    <w:rsid w:val="5D703A54"/>
    <w:rsid w:val="5DDD6DB9"/>
    <w:rsid w:val="5FC5535D"/>
    <w:rsid w:val="61BC02FE"/>
    <w:rsid w:val="624F3EEF"/>
    <w:rsid w:val="625D74F4"/>
    <w:rsid w:val="637F1CD3"/>
    <w:rsid w:val="65C85556"/>
    <w:rsid w:val="66CE149C"/>
    <w:rsid w:val="67DB41EC"/>
    <w:rsid w:val="69B76BA6"/>
    <w:rsid w:val="6A327F76"/>
    <w:rsid w:val="6A4210A2"/>
    <w:rsid w:val="6D110D45"/>
    <w:rsid w:val="6D3B2A1F"/>
    <w:rsid w:val="6D893D7E"/>
    <w:rsid w:val="6E837D5D"/>
    <w:rsid w:val="6EB84E00"/>
    <w:rsid w:val="6F406167"/>
    <w:rsid w:val="701C6C2E"/>
    <w:rsid w:val="70853196"/>
    <w:rsid w:val="7146712D"/>
    <w:rsid w:val="7200787E"/>
    <w:rsid w:val="75C90BC7"/>
    <w:rsid w:val="76F4177E"/>
    <w:rsid w:val="77070DB8"/>
    <w:rsid w:val="77742339"/>
    <w:rsid w:val="77C26EA6"/>
    <w:rsid w:val="7E421E16"/>
    <w:rsid w:val="7ED56104"/>
    <w:rsid w:val="7ED738F9"/>
    <w:rsid w:val="7F350BF4"/>
    <w:rsid w:val="FFFD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cs="Times New Roman"/>
      <w:spacing w:val="11"/>
      <w:sz w:val="32"/>
      <w:szCs w:val="32"/>
    </w:rPr>
  </w:style>
  <w:style w:type="paragraph" w:styleId="4">
    <w:name w:val="index 6"/>
    <w:basedOn w:val="1"/>
    <w:next w:val="1"/>
    <w:qFormat/>
    <w:uiPriority w:val="0"/>
    <w:pPr>
      <w:ind w:left="2100"/>
    </w:pPr>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2"/>
    <w:basedOn w:val="7"/>
    <w:qFormat/>
    <w:uiPriority w:val="0"/>
    <w:pPr>
      <w:ind w:firstLine="420" w:firstLineChars="200"/>
    </w:pPr>
    <w:rPr>
      <w:rFonts w:ascii="Times New Roman" w:hAnsi="Times New Roman"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表格文字"/>
    <w:basedOn w:val="1"/>
    <w:next w:val="5"/>
    <w:qFormat/>
    <w:uiPriority w:val="0"/>
    <w:pPr>
      <w:adjustRightInd w:val="0"/>
      <w:spacing w:line="420" w:lineRule="atLeast"/>
      <w:jc w:val="left"/>
      <w:textAlignment w:val="baseline"/>
    </w:pPr>
  </w:style>
  <w:style w:type="paragraph" w:customStyle="1" w:styleId="18">
    <w:name w:val="Char"/>
    <w:basedOn w:val="1"/>
    <w:next w:val="4"/>
    <w:qFormat/>
    <w:uiPriority w:val="0"/>
    <w:rPr>
      <w:rFonts w:asci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8668</Words>
  <Characters>11289</Characters>
  <Lines>0</Lines>
  <Paragraphs>0</Paragraphs>
  <TotalTime>24</TotalTime>
  <ScaleCrop>false</ScaleCrop>
  <LinksUpToDate>false</LinksUpToDate>
  <CharactersWithSpaces>11477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2022-06-13T13:31:00Z</dcterms:created>
  <dc:creator>26024</dc:creator>
  <cp:lastModifiedBy>guest</cp:lastModifiedBy>
  <cp:lastPrinted>2022-08-08T23:54:00Z</cp:lastPrinted>
  <dcterms:modified xsi:type="dcterms:W3CDTF">2025-02-07T11:31:09Z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73D2B82352ED4D2497B698BAD7F0A3FD</vt:lpwstr>
  </property>
  <property fmtid="{D5CDD505-2E9C-101B-9397-08002B2CF9AE}" pid="4" name="KSOTemplateDocerSaveRecord">
    <vt:lpwstr>eyJoZGlkIjoiODllODZkZGU2MmMwYWZmYTk5MzdlMDI5M2I1YzA1MTQiLCJ1c2VySWQiOiI0MzIzOTExMTkifQ==</vt:lpwstr>
  </property>
</Properties>
</file>